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0885EC0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 xml:space="preserve">ANEXO </w:t>
      </w:r>
      <w:r w:rsidR="00A63E38">
        <w:rPr>
          <w:rFonts w:ascii="Garamond" w:hAnsi="Garamond" w:cs="Garamond"/>
          <w:b/>
        </w:rPr>
        <w:t>VI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012C2B5A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 w:rsidR="00960086">
        <w:rPr>
          <w:rFonts w:ascii="Garamond" w:hAnsi="Garamond" w:cs="Garamond"/>
          <w:b/>
        </w:rPr>
        <w:t>03</w:t>
      </w:r>
      <w:r w:rsidRPr="007A1683">
        <w:rPr>
          <w:rFonts w:ascii="Garamond" w:hAnsi="Garamond" w:cs="Garamond"/>
          <w:b/>
        </w:rPr>
        <w:t>/202</w:t>
      </w:r>
      <w:r w:rsidR="00960086">
        <w:rPr>
          <w:rFonts w:ascii="Garamond" w:hAnsi="Garamond" w:cs="Garamond"/>
          <w:b/>
        </w:rPr>
        <w:t>6</w:t>
      </w:r>
    </w:p>
    <w:p w14:paraId="48D1047B" w14:textId="74A1EB74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 w:rsidR="00E374BF">
        <w:rPr>
          <w:rFonts w:ascii="Garamond" w:hAnsi="Garamond" w:cs="Garamond"/>
          <w:b/>
        </w:rPr>
        <w:t>2</w:t>
      </w:r>
      <w:r w:rsidR="00466666">
        <w:rPr>
          <w:rFonts w:ascii="Garamond" w:hAnsi="Garamond" w:cs="Garamond"/>
          <w:b/>
        </w:rPr>
        <w:t>9</w:t>
      </w:r>
      <w:r w:rsidR="00960086">
        <w:rPr>
          <w:rFonts w:ascii="Garamond" w:hAnsi="Garamond" w:cs="Garamond"/>
          <w:b/>
        </w:rPr>
        <w:t>6</w:t>
      </w:r>
      <w:r w:rsidRPr="007A1683">
        <w:rPr>
          <w:rFonts w:ascii="Garamond" w:hAnsi="Garamond" w:cs="Garamond"/>
          <w:b/>
        </w:rPr>
        <w:t>/202</w:t>
      </w:r>
      <w:r w:rsidR="00012E40">
        <w:rPr>
          <w:rFonts w:ascii="Garamond" w:hAnsi="Garamond" w:cs="Garamond"/>
          <w:b/>
        </w:rPr>
        <w:t>5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669CE5EF" w:rsidR="00E05872" w:rsidRPr="008B12AE" w:rsidRDefault="00E05872" w:rsidP="008B12AE">
      <w:pPr>
        <w:spacing w:after="160" w:line="259" w:lineRule="auto"/>
        <w:jc w:val="both"/>
        <w:rPr>
          <w:rFonts w:ascii="Garamond" w:hAnsi="Garamond"/>
          <w:bCs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68, inscrita no CNPJ sob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>, através da</w:t>
      </w:r>
      <w:r w:rsidR="00323428">
        <w:rPr>
          <w:rFonts w:ascii="Garamond" w:hAnsi="Garamond" w:cs="Arial"/>
        </w:rPr>
        <w:t xml:space="preserve"> </w:t>
      </w:r>
      <w:r w:rsidR="008B12AE" w:rsidRPr="00436D1D">
        <w:rPr>
          <w:bCs/>
        </w:rPr>
        <w:t>Secretaria Municipa</w:t>
      </w:r>
      <w:r w:rsidR="00466666">
        <w:rPr>
          <w:bCs/>
        </w:rPr>
        <w:t>l</w:t>
      </w:r>
      <w:r w:rsidR="008B12AE" w:rsidRPr="00436D1D">
        <w:rPr>
          <w:bCs/>
        </w:rPr>
        <w:t xml:space="preserve"> </w:t>
      </w:r>
      <w:r w:rsidR="00FF3B03" w:rsidRPr="00C4249D">
        <w:t>de</w:t>
      </w:r>
      <w:r w:rsidR="00FF3B03">
        <w:t xml:space="preserve"> </w:t>
      </w:r>
      <w:r w:rsidR="00FF3B03">
        <w:rPr>
          <w:bCs/>
        </w:rPr>
        <w:t>S</w:t>
      </w:r>
      <w:r w:rsidR="00960086">
        <w:rPr>
          <w:bCs/>
        </w:rPr>
        <w:t>aúde</w:t>
      </w:r>
      <w:r w:rsidR="00FF3B03">
        <w:rPr>
          <w:bCs/>
        </w:rPr>
        <w:t xml:space="preserve"> </w:t>
      </w:r>
      <w:r w:rsidR="008B12AE">
        <w:rPr>
          <w:bCs/>
        </w:rPr>
        <w:t>do município de Leopoldina</w:t>
      </w:r>
      <w:r w:rsidR="007D2F8B">
        <w:rPr>
          <w:sz w:val="22"/>
          <w:szCs w:val="28"/>
        </w:rPr>
        <w:t>.</w:t>
      </w:r>
      <w:r w:rsidR="00712668" w:rsidRPr="004764A2">
        <w:t xml:space="preserve"> </w:t>
      </w:r>
      <w:r w:rsidR="00323428">
        <w:rPr>
          <w:rFonts w:ascii="Garamond" w:hAnsi="Garamond" w:cs="Arial"/>
        </w:rPr>
        <w:t>C</w:t>
      </w:r>
      <w:r w:rsidRPr="007A1683">
        <w:rPr>
          <w:rFonts w:ascii="Garamond" w:hAnsi="Garamond" w:cs="Arial"/>
        </w:rPr>
        <w:t xml:space="preserve">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 w:rsidR="00E973EA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712668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processo administrativo n.º </w:t>
      </w:r>
      <w:r w:rsidR="00E374BF">
        <w:rPr>
          <w:rFonts w:ascii="Garamond" w:hAnsi="Garamond" w:cs="Arial"/>
        </w:rPr>
        <w:t>2</w:t>
      </w:r>
      <w:r w:rsidR="00466666">
        <w:rPr>
          <w:rFonts w:ascii="Garamond" w:hAnsi="Garamond" w:cs="Arial"/>
        </w:rPr>
        <w:t>9</w:t>
      </w:r>
      <w:r w:rsidR="00960086">
        <w:rPr>
          <w:rFonts w:ascii="Garamond" w:hAnsi="Garamond" w:cs="Arial"/>
        </w:rPr>
        <w:t>6</w:t>
      </w:r>
      <w:r>
        <w:rPr>
          <w:rFonts w:ascii="Garamond" w:hAnsi="Garamond" w:cs="Arial"/>
        </w:rPr>
        <w:t>/202</w:t>
      </w:r>
      <w:r w:rsidR="00012E40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</w:t>
      </w:r>
      <w:r w:rsidR="00466666">
        <w:rPr>
          <w:rFonts w:ascii="Garamond" w:hAnsi="Garamond" w:cs="Arial"/>
        </w:rPr>
        <w:t>570</w:t>
      </w:r>
      <w:r w:rsidRPr="007A1683">
        <w:rPr>
          <w:rFonts w:ascii="Garamond" w:hAnsi="Garamond" w:cs="Arial"/>
        </w:rPr>
        <w:t>;5.189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46DB5534" w:rsidR="00E05872" w:rsidRPr="00323428" w:rsidRDefault="00E05872" w:rsidP="00323428">
      <w:pPr>
        <w:pStyle w:val="Nivel2"/>
        <w:spacing w:after="160" w:line="259" w:lineRule="auto"/>
        <w:ind w:left="0" w:firstLine="0"/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</w:pP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A presente Ata tem por objeto o registro de preço para a eventual</w:t>
      </w:r>
      <w:r w:rsidR="00323428"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960086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aquisição de </w:t>
      </w:r>
      <w:r w:rsidR="00960086">
        <w:t>medicamentos e alimentos</w:t>
      </w:r>
      <w:r w:rsidR="00960086" w:rsidRPr="00634912">
        <w:rPr>
          <w:rStyle w:val="Forte"/>
        </w:rPr>
        <w:t xml:space="preserve"> </w:t>
      </w:r>
      <w:r w:rsidR="00960086" w:rsidRPr="0091222B">
        <w:rPr>
          <w:rStyle w:val="Forte"/>
        </w:rPr>
        <w:t xml:space="preserve">para equinos e </w:t>
      </w:r>
      <w:r w:rsidR="00960086">
        <w:rPr>
          <w:rStyle w:val="Forte"/>
        </w:rPr>
        <w:t>caninos</w:t>
      </w:r>
      <w:r w:rsidR="00960086">
        <w:t xml:space="preserve"> </w:t>
      </w:r>
      <w:r w:rsidR="00960086" w:rsidRPr="00436D1D">
        <w:rPr>
          <w:bCs/>
        </w:rPr>
        <w:t>para atendimento às necessidades da Secretaria Municipa</w:t>
      </w:r>
      <w:r w:rsidR="00960086">
        <w:rPr>
          <w:bCs/>
        </w:rPr>
        <w:t>l</w:t>
      </w:r>
      <w:r w:rsidR="00960086" w:rsidRPr="00436D1D">
        <w:rPr>
          <w:bCs/>
        </w:rPr>
        <w:t xml:space="preserve"> de</w:t>
      </w:r>
      <w:r w:rsidR="00960086">
        <w:rPr>
          <w:bCs/>
        </w:rPr>
        <w:t xml:space="preserve"> Saúde</w:t>
      </w:r>
      <w:r w:rsidR="00FF3B03" w:rsidRPr="00FF3B03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.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especificado no ite</w:t>
      </w:r>
      <w:r w:rsidR="0071266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m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3EBC892" w14:textId="2BE0B278" w:rsidR="00A63E38" w:rsidRPr="00A63E38" w:rsidRDefault="00E05872" w:rsidP="003009DA">
      <w:pPr>
        <w:pStyle w:val="Nivel2"/>
        <w:ind w:left="0" w:firstLine="0"/>
      </w:pPr>
      <w:r w:rsidRPr="007A1683">
        <w:t>O preço registrado, as especificações do objeto, as quantidades</w:t>
      </w:r>
      <w:r>
        <w:t xml:space="preserve"> </w:t>
      </w:r>
      <w:r w:rsidRPr="007A1683">
        <w:t xml:space="preserve">do item, fornecedor e as demais condições ofertadas na proposta são as que seguem: </w:t>
      </w:r>
      <w:bookmarkStart w:id="0" w:name="_Hlk163567286"/>
      <w:bookmarkStart w:id="1" w:name="_Hlk138758727"/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</w:tblGrid>
      <w:tr w:rsidR="00A63E38" w:rsidRPr="00A63E38" w14:paraId="6B750B1D" w14:textId="77777777" w:rsidTr="00FF3B03">
        <w:trPr>
          <w:trHeight w:val="48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29D6695" w14:textId="02AF2332" w:rsidR="00A63E38" w:rsidRPr="00A63E38" w:rsidRDefault="00A63E38" w:rsidP="0032342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85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2964"/>
        <w:gridCol w:w="1134"/>
        <w:gridCol w:w="1134"/>
        <w:gridCol w:w="1559"/>
        <w:gridCol w:w="992"/>
      </w:tblGrid>
      <w:tr w:rsidR="00960086" w:rsidRPr="001A4D4E" w14:paraId="28747832" w14:textId="77777777" w:rsidTr="00960086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bookmarkEnd w:id="0"/>
          <w:p w14:paraId="2E56322B" w14:textId="77777777" w:rsidR="00960086" w:rsidRPr="001A4D4E" w:rsidRDefault="00960086" w:rsidP="00F761FB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BCF7982" w14:textId="77777777" w:rsidR="00960086" w:rsidRPr="001A4D4E" w:rsidRDefault="00960086" w:rsidP="00F761FB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1753A8F" w14:textId="77777777" w:rsidR="00960086" w:rsidRPr="00C24384" w:rsidRDefault="00960086" w:rsidP="00F761F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9543A9F" w14:textId="77777777" w:rsidR="00960086" w:rsidRPr="00C24384" w:rsidRDefault="00960086" w:rsidP="00F761F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F59A1DB" w14:textId="77777777" w:rsidR="00960086" w:rsidRPr="001A4D4E" w:rsidRDefault="00960086" w:rsidP="00F761FB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CA31BF6" w14:textId="77777777" w:rsidR="00960086" w:rsidRPr="001A4D4E" w:rsidRDefault="00960086" w:rsidP="00F761FB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960086" w:rsidRPr="001A4D4E" w14:paraId="262BF7A8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3E91D" w14:textId="77777777" w:rsidR="00960086" w:rsidRPr="00CC57F0" w:rsidRDefault="00960086" w:rsidP="00960086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82B3EF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VERMÍFUGO CAVALO ADULTO</w:t>
            </w:r>
          </w:p>
          <w:p w14:paraId="5A3DACB7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Albendazol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ou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Febendazol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- pasta 25g</w:t>
            </w:r>
          </w:p>
          <w:p w14:paraId="0B17E0F8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1E4091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9FD689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F63A22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21078F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657D153E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8A17F" w14:textId="77777777" w:rsidR="00960086" w:rsidRPr="00CC57F0" w:rsidRDefault="00960086" w:rsidP="00960086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E8918D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RACAO EQUINO</w:t>
            </w:r>
          </w:p>
          <w:p w14:paraId="4B24B759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Proteinada, não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melaçada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13% ou 15% - saco de ração de 40kg</w:t>
            </w:r>
          </w:p>
          <w:p w14:paraId="5A9AA51A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Sacaria reforçada metálica ou à base de plástico rígido, peletizada.</w:t>
            </w:r>
          </w:p>
          <w:p w14:paraId="79BCB321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5730ED47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0B930A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149CBB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CD9151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C4CB308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1A043F8A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4D57A" w14:textId="77777777" w:rsidR="00960086" w:rsidRPr="00CC57F0" w:rsidRDefault="00960086" w:rsidP="00960086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9E56A6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SAL MINERAL EQUINO 5KG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F1A64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541A04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76BAF5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EF28FD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33E462D7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64B81" w14:textId="77777777" w:rsidR="00960086" w:rsidRPr="00CC57F0" w:rsidRDefault="00960086" w:rsidP="00960086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8B5A71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PROFILAXIA 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ECTOPARASITAS - CIPERMETRINA 20 ML</w:t>
            </w:r>
          </w:p>
          <w:p w14:paraId="0919A54E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cipermetrina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0,015%</w:t>
            </w:r>
          </w:p>
          <w:p w14:paraId="37E74561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5D5BE0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9A7EB6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FBD9E5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E2EE80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1DB27CC4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0B0BD" w14:textId="77777777" w:rsidR="00960086" w:rsidRPr="00CC57F0" w:rsidRDefault="00960086" w:rsidP="00960086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792C50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lang w:val="x-none"/>
              </w:rPr>
              <w:t>SORO INTRAVENOSO RINGER COM LACTATO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5B0E2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7FB44F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34E4E2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3D960E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19994DB3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93156" w14:textId="77777777" w:rsidR="00960086" w:rsidRPr="00CC57F0" w:rsidRDefault="00960086" w:rsidP="00960086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968AAE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lang w:val="x-none"/>
              </w:rPr>
              <w:t>EQUIPALAZONE INJETÁVEL - 100ML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531845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D6C77E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AFD7A3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BF037CC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4C7EB51D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69589" w14:textId="77777777" w:rsidR="00960086" w:rsidRPr="00CC57F0" w:rsidRDefault="00960086" w:rsidP="00960086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E36384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FLUNIXINA MEGLUMINA 10 ML</w:t>
            </w:r>
          </w:p>
          <w:p w14:paraId="156D8204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FLUNIXINA MEGLUMINA 10 ML, EQUIVALENTE A 50MG DE FLUNIXINA, EQUIVALENTE OU SUPERIOR A BANAMINE</w:t>
            </w:r>
          </w:p>
          <w:p w14:paraId="25219CBC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86A480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6191EC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27F941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920962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01EED063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70270" w14:textId="77777777" w:rsidR="00960086" w:rsidRPr="00CC57F0" w:rsidRDefault="00960086" w:rsidP="00960086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25418E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FENO DE GRAMÍNEAS 12KG</w:t>
            </w:r>
          </w:p>
          <w:p w14:paraId="7E50A745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COAST-CROSS, TIFTON E JIGGS OU LEGUMINOSAS DE ALTA QUALIDADE; COLORAÇÃO ESVERDEADA, CHEIRO AGRADÁVEL, BOA QUANTIDADE DE FOLHAS, MACIEZ, BOA ACEITABILIDADE PELOS ANIMAIS E ISENÇÃO DE IMPUREZAS.</w:t>
            </w:r>
          </w:p>
          <w:p w14:paraId="772DF53A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FARDO C/ 12KG.</w:t>
            </w:r>
          </w:p>
          <w:p w14:paraId="3925B951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432D04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22F56D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32E43EB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F068BC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731DA302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D2282" w14:textId="77777777" w:rsidR="00960086" w:rsidRPr="00CC57F0" w:rsidRDefault="00960086" w:rsidP="00960086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E1A614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RAÇÃO CÃES ADULTO 20KG</w:t>
            </w:r>
          </w:p>
          <w:p w14:paraId="5EAD175E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RAÇÃO PARA CÃO ADULTO 20 KG GRÃOS MÉDIOS, NÃO COLORIDOS, SABOR CARNE OU FRANGO, ENRIQUECIDA COM VITAMINAS, SAIS MINERAIS, DE PROTEÍNAS E NUTRIENTES, COM 9% DE EXTRATO ETÉRIO COM PARÂMETROS: UMIDADE MÁXIMA: 100 G/KG – 10,00%; PROTEÍNA BRUTA MÍNIMA: 210G/KG-21,00%; EXTRATO ETEREO MÍNIMO: 90 G/KG-9,00%; MATERIA FIBROSA  MÁXIMA: 50 G/KG -5,00%; MATERIA MINERAL MÁXIMA: 80G/KG-8,00%; CÁLCIO MÍNIMO 8.000G/KG- 0,80%;  CÁLCIO MÁXIMO: 20 G/KG- 2,00%; FÓSFORO MÍNIMO: 8.000MG/KG- 0,80%; SÓDIO MÍNIMO: 1.200 MG/KG- 0,12%; POTÁSSIO MÍNIMO: 5.000 MG/KG- 0,50%; OMEGA 6 ÁCIDO LINOLEICO MÍNIMO: 20G/KG-2,00%; OMEGA 3 ÁCIDO LINILÊNICO: 3.000 MG/KG- 0,30%;</w:t>
            </w:r>
          </w:p>
          <w:p w14:paraId="316663A4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ENERGIA METABOLIZAVEL 3.403KCAL/KG; </w:t>
            </w:r>
          </w:p>
          <w:p w14:paraId="40095309" w14:textId="77777777" w:rsidR="00960086" w:rsidRPr="009D4AB0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</w:pPr>
            <w:r w:rsidRPr="009D4AB0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lastRenderedPageBreak/>
              <w:t xml:space="preserve">APRESENTAR AMOSTRA.       </w:t>
            </w:r>
          </w:p>
          <w:p w14:paraId="40C34C8C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C6D41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81AA6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832971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D9DDC5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23C27325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378C4" w14:textId="77777777" w:rsidR="00960086" w:rsidRPr="00CC57F0" w:rsidRDefault="00960086" w:rsidP="00960086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3CC68D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RAÇÃO CÃES FILHOTES 20 KG</w:t>
            </w:r>
          </w:p>
          <w:p w14:paraId="0199F6C7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RAÇÃO PARA CÃO FILHOTE 20 KG GRÃOS MÉDIOS, NÃO COLORIDOS, SABOR CARNE OU      FRANGO, ENRIQUECIDA COM VITAMINAS, SAIS MINERAIS, 21% PROTEÍNAS E NUTRIENTES PARÂMETROS: UMIDADE MÁXIMA: 100 G/KG – 10,00%;  PROTEÍNA BRUTA MÍNIMA: 230G/KG-23,00% ; EXTRATO ETEREO MÍNIMO : 120 G/KG-12,00%; FIBRA BRUTA MÁXIMA: 40 G/KG -4,00%; MATERIA MINERAL MÁXIMA: 100G/KG-10,00%; CÁLCIO MÍNIMO 10G/KG- 1,00%; CÁLCIO MÁXIMO: 22 G/KG- 2,20%;  FÓSFORO MÍNIMO: 9.000MG/KG- 0,90%; SÓDIO MÍNIMO: 2.000 MG/KG- 0,20%; POTÁSSIO MÍNIMO: 4.500 MG/KG- 0,45%; ÁCIDO LINOLEICO MÍNIMO: 15.000 MG/KG- 1.50%; ÁCIDO LINILÊNICO: 1.200 MG/KG-0,12%; MONANOLIGOSSACARÍDEO MÍNIMO: 1.000 MG/KG - 0,10%; </w:t>
            </w:r>
            <w:r w:rsidRPr="009D4AB0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>APRESENTAR AMOSTRA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.  </w:t>
            </w:r>
          </w:p>
          <w:p w14:paraId="0A9CE4D2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030C6E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00A985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743579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343AD9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F01C58C" w14:textId="77777777" w:rsidR="00582D98" w:rsidRDefault="00582D98" w:rsidP="00E05872">
      <w:pPr>
        <w:spacing w:line="360" w:lineRule="auto"/>
        <w:rPr>
          <w:rFonts w:ascii="Garamond" w:hAnsi="Garamond" w:cs="Arial"/>
          <w:lang w:eastAsia="en-US"/>
        </w:rPr>
      </w:pPr>
    </w:p>
    <w:p w14:paraId="2825B6D8" w14:textId="54C46FCC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1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lastRenderedPageBreak/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AD1EF98" w14:textId="77777777" w:rsidR="00E374BF" w:rsidRDefault="00E05872" w:rsidP="00E374BF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</w:t>
      </w:r>
      <w:proofErr w:type="gramStart"/>
      <w:r w:rsidRPr="007A1683">
        <w:rPr>
          <w:rFonts w:ascii="Garamond" w:hAnsi="Garamond" w:cs="Arial"/>
        </w:rPr>
        <w:t>há  órgãos</w:t>
      </w:r>
      <w:proofErr w:type="gramEnd"/>
      <w:r w:rsidRPr="007A1683">
        <w:rPr>
          <w:rFonts w:ascii="Garamond" w:hAnsi="Garamond" w:cs="Arial"/>
        </w:rPr>
        <w:t xml:space="preserve"> e entidades públicas participantes do registro de preço</w:t>
      </w:r>
      <w:r w:rsidR="00E374BF">
        <w:rPr>
          <w:rFonts w:ascii="Garamond" w:hAnsi="Garamond" w:cs="Arial"/>
        </w:rPr>
        <w:t>.</w:t>
      </w:r>
    </w:p>
    <w:p w14:paraId="59EAF7AC" w14:textId="77777777" w:rsidR="00E374BF" w:rsidRDefault="00E374BF" w:rsidP="00E374BF">
      <w:pPr>
        <w:rPr>
          <w:rFonts w:ascii="Garamond" w:hAnsi="Garamond"/>
        </w:rPr>
      </w:pPr>
    </w:p>
    <w:p w14:paraId="608C8BD1" w14:textId="24573A09" w:rsidR="00E05872" w:rsidRPr="00E374BF" w:rsidRDefault="00E374BF" w:rsidP="00E374BF">
      <w:pPr>
        <w:rPr>
          <w:rFonts w:ascii="Garamond" w:hAnsi="Garamond"/>
          <w:b/>
          <w:bCs/>
          <w:i/>
          <w:color w:val="FF0000"/>
        </w:rPr>
      </w:pPr>
      <w:r w:rsidRPr="00E374BF">
        <w:rPr>
          <w:rFonts w:ascii="Garamond" w:hAnsi="Garamond"/>
          <w:b/>
          <w:bCs/>
        </w:rPr>
        <w:t xml:space="preserve">4. </w:t>
      </w:r>
      <w:r w:rsidR="00E05872" w:rsidRPr="00E374BF">
        <w:rPr>
          <w:rFonts w:ascii="Garamond" w:hAnsi="Garamond"/>
          <w:b/>
          <w:bCs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VALIDADE, FORMALIZAÇÃO DA ATA DE REGISTRO DE PREÇOS E CADASTRO RESERVA</w:t>
      </w:r>
    </w:p>
    <w:p w14:paraId="0BA929AC" w14:textId="7FD3DFC5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</w:t>
      </w:r>
      <w:r w:rsidR="00AA4822">
        <w:rPr>
          <w:rFonts w:ascii="Garamond" w:hAnsi="Garamond"/>
          <w:sz w:val="24"/>
          <w:szCs w:val="24"/>
        </w:rPr>
        <w:t>a</w:t>
      </w:r>
      <w:r w:rsidRPr="007A1683">
        <w:rPr>
          <w:rFonts w:ascii="Garamond" w:hAnsi="Garamond"/>
          <w:sz w:val="24"/>
          <w:szCs w:val="24"/>
        </w:rPr>
        <w:t xml:space="preserve">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bookmarkEnd w:id="2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4" w:name="habilitacao_reserva"/>
      <w:bookmarkEnd w:id="4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>Após a homologação da licitação, o licitante mais bem classificado, será convocado para assinar a ata de registro de preço, no prazo e nas condições estabelecidos no edital de 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5937F18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71F33F68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419108F4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74113D1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5462CF3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3662861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atualizará o preço registrado, de acordo com a realidade dos valores praticados pelo mercado.</w:t>
      </w:r>
    </w:p>
    <w:p w14:paraId="7CBEC7D7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E05872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CANCELAMENTO DO REGISTRO DO LICITANTE VENCEDOR E DO PREÇO REGISTRADO</w:t>
      </w:r>
      <w:bookmarkStart w:id="11" w:name="cancelamento"/>
      <w:bookmarkEnd w:id="11"/>
    </w:p>
    <w:p w14:paraId="72F5F1C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6048660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E05872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Na hipótese de aplicação de sanção prevista nos incisos III ou IV do caput do art. 156 da Lei nº 14.133, de 2021, caso a penalidade aplicada ao fornecedor não ultrapasse o 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6D62E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77AA1E87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DAS PENALIDADES</w:t>
      </w:r>
    </w:p>
    <w:p w14:paraId="546228D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6772107C" w14:textId="637355BF" w:rsidR="00F724DB" w:rsidRPr="003009DA" w:rsidRDefault="00E05872" w:rsidP="003009DA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deverá comunicar ao órgão gerenciador qualquer das ocorrências previstas no item 10.1, dada a necessidade de instauração de procedimento para cancelamento do registro do fornecedor.</w:t>
      </w:r>
    </w:p>
    <w:p w14:paraId="67790003" w14:textId="180BEF02" w:rsidR="00F26781" w:rsidRPr="00F724DB" w:rsidRDefault="00F26781" w:rsidP="00F724DB">
      <w:pPr>
        <w:pStyle w:val="Nivel01"/>
      </w:pPr>
      <w:r w:rsidRPr="00F724DB">
        <w:t xml:space="preserve">OBRIGAÇÕES </w:t>
      </w:r>
      <w:r w:rsidR="003646A4">
        <w:t>D</w:t>
      </w:r>
      <w:r w:rsidR="003009DA">
        <w:t>O MUNICÍPIO</w:t>
      </w:r>
      <w:r w:rsidR="003646A4">
        <w:t>.</w:t>
      </w:r>
    </w:p>
    <w:p w14:paraId="19EB5681" w14:textId="454828FC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Exigir o cumprimento de todas as obrigações assumidas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de acordo com o contrato e seus anexos;</w:t>
      </w:r>
    </w:p>
    <w:p w14:paraId="7CA6A171" w14:textId="2918ECB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>Receber os produtos no prazo e nas condições estabelecidas no Termo de Referência;</w:t>
      </w:r>
    </w:p>
    <w:p w14:paraId="6897D191" w14:textId="635DE19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Notificar 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por escrito, sobre vícios, defeitos ou incorreções verificadas no objeto fornecido, para que seja por ele substituído, reparado ou corrigido, no total ou em parte, às suas expensas;</w:t>
      </w:r>
    </w:p>
    <w:p w14:paraId="674AC541" w14:textId="568DC541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Acompanhar e fiscalizar a execução do contrato e o cumprimento das obrigações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;</w:t>
      </w:r>
    </w:p>
    <w:p w14:paraId="3A7E350A" w14:textId="21F4A9F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lastRenderedPageBreak/>
        <w:t xml:space="preserve">Comunicar a empresa para emissão de Nota Fiscal no que </w:t>
      </w:r>
      <w:proofErr w:type="spellStart"/>
      <w:r w:rsidRPr="009B7DC4">
        <w:rPr>
          <w:rFonts w:ascii="Garamond" w:hAnsi="Garamond"/>
        </w:rPr>
        <w:t>pertine</w:t>
      </w:r>
      <w:proofErr w:type="spellEnd"/>
      <w:r w:rsidRPr="009B7DC4">
        <w:rPr>
          <w:rFonts w:ascii="Garamond" w:hAnsi="Garamond"/>
        </w:rPr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16C5A617" w14:textId="337CED7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Efetuar o pagamento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do valor correspondente ao fornecimento do objeto, no prazo, forma e condições estabelecidos n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 xml:space="preserve">. </w:t>
      </w:r>
    </w:p>
    <w:p w14:paraId="37817196" w14:textId="4A657C0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Aplicar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as sanções previstas na lei e nest</w:t>
      </w:r>
      <w:r w:rsidR="00401A5C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;</w:t>
      </w:r>
    </w:p>
    <w:p w14:paraId="7BEF47ED" w14:textId="517FA4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Explicitamente emitir decisão sobre todas as solicitações e reclamações relacionadas à execução d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>, ressalvados os requerimentos manifestamente impertinentes, meramente protelatórios ou de nenhum interesse para a boa execução do ajuste.</w:t>
      </w:r>
    </w:p>
    <w:p w14:paraId="25A75765" w14:textId="3B070F3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 Administração terá o prazo de até 30 dias, a contar da data do protocolo do requerimento para decidir, admitida a prorrogação motivada, por igual período.</w:t>
      </w:r>
    </w:p>
    <w:p w14:paraId="1FD080C1" w14:textId="7F28C5B2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Responder eventuais pedidos de reestabelecimento do equilíbrio econômico-financeiro feitos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no prazo máximo de 30 dias, a contar da data do protocolo.</w:t>
      </w:r>
    </w:p>
    <w:p w14:paraId="1CE83565" w14:textId="14F1092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 Administração não responderá por quaisquer compromissos assumidos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com terceiros, ainda que vinculados à execução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 xml:space="preserve">, bem como por qualquer dano causado a terceiros em decorrência de ato do </w:t>
      </w:r>
      <w:r w:rsidR="003646A4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>, de seus empregados, prepostos ou subordinados.</w:t>
      </w:r>
    </w:p>
    <w:p w14:paraId="13552FE6" w14:textId="2DFA03E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Fornecer Ordem de Fornecimento. </w:t>
      </w:r>
    </w:p>
    <w:p w14:paraId="461B339E" w14:textId="297475A1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Informar o local e passar instruções para realização d</w:t>
      </w:r>
      <w:r w:rsidR="00582D98">
        <w:rPr>
          <w:rFonts w:ascii="Garamond" w:hAnsi="Garamond"/>
          <w:lang w:eastAsia="pt-BR"/>
        </w:rPr>
        <w:t>os serviços</w:t>
      </w:r>
      <w:r w:rsidRPr="009B7DC4">
        <w:rPr>
          <w:rFonts w:ascii="Garamond" w:hAnsi="Garamond"/>
          <w:lang w:eastAsia="pt-BR"/>
        </w:rPr>
        <w:t>.</w:t>
      </w:r>
    </w:p>
    <w:p w14:paraId="1C97FC8F" w14:textId="16340B3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Designar servidor da Prefeitura de Leopoldina/MG para atuar como fiscal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, devendo o mesmo acompanhar e fiscalizar a entrega dos produtos, zelando pelo seu fiel cumprimento.</w:t>
      </w:r>
    </w:p>
    <w:p w14:paraId="33542593" w14:textId="74199E83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Acompanhar, atestar e remeter nas notas fiscais/faturas a efetiva entrega do objeto;</w:t>
      </w:r>
    </w:p>
    <w:p w14:paraId="280BEE6B" w14:textId="15E2F4D7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Nenhum pagamento será efetuado enquanto houver pendência de liquidação ou qualquer obrigação financeira em virtude de penalidade ou inadimplência;</w:t>
      </w:r>
    </w:p>
    <w:p w14:paraId="0CCDD7C1" w14:textId="75708A0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Comunicar à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o mais prontamente possível, qualquer anormalidade observada no fornecimento do objeto requisitado, que possa comprometer a tempestividade, a qualidade e a eficácia do uso a que se destina;</w:t>
      </w:r>
    </w:p>
    <w:p w14:paraId="16433860" w14:textId="78FD1B5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proofErr w:type="spellStart"/>
      <w:r w:rsidRPr="009B7DC4">
        <w:rPr>
          <w:rFonts w:ascii="Garamond" w:hAnsi="Garamond"/>
          <w:lang w:eastAsia="pt-BR"/>
        </w:rPr>
        <w:t>Fornecer</w:t>
      </w:r>
      <w:proofErr w:type="spellEnd"/>
      <w:r w:rsidRPr="009B7DC4">
        <w:rPr>
          <w:rFonts w:ascii="Garamond" w:hAnsi="Garamond"/>
          <w:lang w:eastAsia="pt-BR"/>
        </w:rPr>
        <w:t xml:space="preserve">, a qualquer tempo e com a máxima presteza, mediante solicitação escrita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>, informações adicionais, dirimir dúvidas e orientá-la em todos os casos julgados necessários;</w:t>
      </w:r>
    </w:p>
    <w:p w14:paraId="5BB34B9C" w14:textId="5FA70A7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Manter os contatos com 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por escrito, ressalvados os entendimentos verbais determinados pela urgência que, posteriormente, devem ser confirmados por escrito no prazo de até 72 (setenta e duas) horas.</w:t>
      </w:r>
    </w:p>
    <w:p w14:paraId="2B102801" w14:textId="2B3F0F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O </w:t>
      </w:r>
      <w:r w:rsidR="003646A4">
        <w:rPr>
          <w:rFonts w:ascii="Garamond" w:hAnsi="Garamond"/>
          <w:lang w:eastAsia="pt-BR"/>
        </w:rPr>
        <w:t>Município</w:t>
      </w:r>
      <w:r w:rsidRPr="009B7DC4">
        <w:rPr>
          <w:rFonts w:ascii="Garamond" w:hAnsi="Garamond"/>
          <w:lang w:eastAsia="pt-BR"/>
        </w:rPr>
        <w:t xml:space="preserve"> não aceitará, sob nenhum pretexto, transferência de responsabilidade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para terceiros, sejam fabricantes, representante ou quaisquer outros.</w:t>
      </w:r>
    </w:p>
    <w:p w14:paraId="70B79390" w14:textId="06F820C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Permitir acesso dos empregados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às dependências do local dos serviços.</w:t>
      </w:r>
    </w:p>
    <w:p w14:paraId="5AF07630" w14:textId="610C3B13" w:rsidR="009B7DC4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Supervisionar, gerenciar e fiscalizar os procedimentos a serem realizados pela Comissão de Fiscalização ou pelos fiscais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.</w:t>
      </w:r>
    </w:p>
    <w:p w14:paraId="6F41AA15" w14:textId="28357C0A" w:rsidR="009B7DC4" w:rsidRDefault="009B7DC4" w:rsidP="009B7DC4">
      <w:pPr>
        <w:pStyle w:val="Nivel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>OBRIGAÇÕES D</w:t>
      </w:r>
      <w:r w:rsidR="003009DA">
        <w:rPr>
          <w:rFonts w:ascii="Garamond" w:hAnsi="Garamond"/>
          <w:sz w:val="24"/>
          <w:szCs w:val="24"/>
        </w:rPr>
        <w:t>A DETENTORA DA ATA</w:t>
      </w:r>
      <w:r w:rsidR="003646A4">
        <w:rPr>
          <w:rFonts w:ascii="Garamond" w:hAnsi="Garamond"/>
          <w:sz w:val="24"/>
          <w:szCs w:val="24"/>
        </w:rPr>
        <w:t>.</w:t>
      </w:r>
    </w:p>
    <w:p w14:paraId="2CB9EBCD" w14:textId="6E219A19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Referência, seus anexos e sua proposta, assumindo os riscos e as despesas inerentes à boa e perfeita execução do objeto e, ainda:</w:t>
      </w:r>
    </w:p>
    <w:p w14:paraId="7397D8E2" w14:textId="77777777" w:rsidR="009B7DC4" w:rsidRPr="009B7DC4" w:rsidRDefault="009B7DC4" w:rsidP="009B7DC4">
      <w:pPr>
        <w:pStyle w:val="Nivel2"/>
        <w:ind w:left="0" w:firstLine="0"/>
      </w:pPr>
      <w:r w:rsidRPr="009B7DC4">
        <w:t>Efetuar a entrega dos produtos em perfeitas condições, conforme especificações, prazo e local constante no Edital e seus anexos.</w:t>
      </w:r>
    </w:p>
    <w:p w14:paraId="236845E6" w14:textId="17DD5AA1" w:rsidR="009B7DC4" w:rsidRPr="009B7DC4" w:rsidRDefault="009B7DC4" w:rsidP="009B7DC4">
      <w:pPr>
        <w:pStyle w:val="Nivel2"/>
        <w:ind w:left="0" w:firstLine="0"/>
      </w:pPr>
      <w:r w:rsidRPr="009B7DC4">
        <w:t xml:space="preserve">Fornecer o objeto da contratação de acordo com o prazo estabelecido </w:t>
      </w:r>
      <w:r w:rsidR="003646A4">
        <w:t>na ATA</w:t>
      </w:r>
      <w:r w:rsidRPr="009B7DC4">
        <w:t>.</w:t>
      </w:r>
    </w:p>
    <w:p w14:paraId="724E3C54" w14:textId="7AD68A22" w:rsidR="009B7DC4" w:rsidRPr="009B7DC4" w:rsidRDefault="009B7DC4" w:rsidP="009B7DC4">
      <w:pPr>
        <w:pStyle w:val="Nivel2"/>
        <w:ind w:left="0" w:firstLine="0"/>
      </w:pPr>
      <w:r w:rsidRPr="009B7DC4">
        <w:t xml:space="preserve">Assinar </w:t>
      </w:r>
      <w:r w:rsidR="003646A4">
        <w:t>a ATA</w:t>
      </w:r>
      <w:r w:rsidRPr="009B7DC4">
        <w:t xml:space="preserve">/Ordem de Fornecimento e retirar a Nota de Empenho no prazo de 03 (três) dias úteis, a partir da comunicação por parte do </w:t>
      </w:r>
      <w:r w:rsidR="003646A4">
        <w:t>Município</w:t>
      </w:r>
      <w:r w:rsidRPr="009B7DC4">
        <w:t xml:space="preserve"> que poderá ser feita via telefonema, correspondência ou correio eletrônico.</w:t>
      </w:r>
    </w:p>
    <w:p w14:paraId="3E6D5010" w14:textId="13C62F91" w:rsidR="009B7DC4" w:rsidRPr="009B7DC4" w:rsidRDefault="009B7DC4" w:rsidP="009B7DC4">
      <w:pPr>
        <w:pStyle w:val="Nivel2"/>
        <w:ind w:left="0" w:firstLine="0"/>
      </w:pPr>
      <w:r w:rsidRPr="009B7DC4">
        <w:t xml:space="preserve">Substituir, reparar ou corrigir, às suas expensas, no prazo fixado pelo fiscal </w:t>
      </w:r>
      <w:r w:rsidR="003646A4">
        <w:t>da ATA</w:t>
      </w:r>
      <w:r w:rsidRPr="009B7DC4">
        <w:t>.</w:t>
      </w:r>
    </w:p>
    <w:p w14:paraId="02A53EDF" w14:textId="29DFC78C" w:rsidR="009B7DC4" w:rsidRPr="009B7DC4" w:rsidRDefault="009B7DC4" w:rsidP="009B7DC4">
      <w:pPr>
        <w:pStyle w:val="Nivel2"/>
        <w:ind w:left="0" w:firstLine="0"/>
      </w:pPr>
      <w:r w:rsidRPr="009B7DC4">
        <w:t>Manter, durante toda a execução d</w:t>
      </w:r>
      <w:r w:rsidR="003646A4">
        <w:t>a ATA</w:t>
      </w:r>
      <w:r w:rsidRPr="009B7DC4">
        <w:t>, em compatibilidade com as obrigações por ela assumidas, as mesmas condições de habilitação e qualificação exigidas na licitação, conforme estabelece o art. 92, XVI da Lei 14.133/2021.</w:t>
      </w:r>
    </w:p>
    <w:p w14:paraId="1869A850" w14:textId="211D6B8E" w:rsidR="009B7DC4" w:rsidRPr="009B7DC4" w:rsidRDefault="009B7DC4" w:rsidP="009B7DC4">
      <w:pPr>
        <w:pStyle w:val="Nivel2"/>
        <w:ind w:left="0" w:firstLine="0"/>
      </w:pPr>
      <w:r w:rsidRPr="009B7DC4">
        <w:t xml:space="preserve">Responder satisfatoriamente qualquer questionamento do representante da P.M.L., inerentes ao objeto da </w:t>
      </w:r>
      <w:r w:rsidR="003646A4">
        <w:t>ATA</w:t>
      </w:r>
      <w:r w:rsidRPr="009B7DC4">
        <w:t>, no prazo máximo de 03 (três) dias úteis, ressalvados os casos de urgência, nos quais a P.M.L. poderá solicitar resposta no prazo máximo de 24 (vinte e quatro) horas;</w:t>
      </w:r>
    </w:p>
    <w:p w14:paraId="286ABA7E" w14:textId="62F125EA" w:rsidR="009B7DC4" w:rsidRPr="009B7DC4" w:rsidRDefault="009B7DC4" w:rsidP="009B7DC4">
      <w:pPr>
        <w:pStyle w:val="Nivel2"/>
        <w:ind w:left="0" w:firstLine="0"/>
      </w:pPr>
      <w:r w:rsidRPr="009B7DC4">
        <w:t xml:space="preserve">Responder por quaisquer danos ou prejuízos causados ao patrimônio do </w:t>
      </w:r>
      <w:r w:rsidR="003646A4">
        <w:t xml:space="preserve">Município </w:t>
      </w:r>
      <w:r w:rsidRPr="009B7DC4">
        <w:t xml:space="preserve">ou a terceiros, por seus empregados durante a execução </w:t>
      </w:r>
      <w:r w:rsidR="003646A4">
        <w:t>da ATA</w:t>
      </w:r>
      <w:r w:rsidRPr="009B7DC4">
        <w:t>;</w:t>
      </w:r>
    </w:p>
    <w:p w14:paraId="21812B73" w14:textId="2C4D0A4F" w:rsidR="009B7DC4" w:rsidRPr="009B7DC4" w:rsidRDefault="009B7DC4" w:rsidP="009B7DC4">
      <w:pPr>
        <w:pStyle w:val="Nivel2"/>
        <w:ind w:left="0" w:firstLine="0"/>
      </w:pPr>
      <w:r w:rsidRPr="009B7DC4">
        <w:t xml:space="preserve">Assumir total responsabilidade por quaisquer acidentes de que seus empregados venham a ser vítimas nas dependências do </w:t>
      </w:r>
      <w:r w:rsidR="003646A4">
        <w:t>Município</w:t>
      </w:r>
      <w:r w:rsidRPr="009B7DC4">
        <w:t>;</w:t>
      </w:r>
    </w:p>
    <w:p w14:paraId="736C8CAD" w14:textId="657068E0" w:rsidR="009B7DC4" w:rsidRPr="009B7DC4" w:rsidRDefault="009B7DC4" w:rsidP="009B7DC4">
      <w:pPr>
        <w:pStyle w:val="Nivel2"/>
        <w:ind w:left="0" w:firstLine="0"/>
      </w:pPr>
      <w:r w:rsidRPr="009B7DC4">
        <w:t xml:space="preserve">Manter os contatos com o </w:t>
      </w:r>
      <w:r w:rsidR="003646A4">
        <w:t>Município</w:t>
      </w:r>
      <w:r w:rsidRPr="009B7DC4">
        <w:t xml:space="preserve"> sempre por escrito, ressalvados os entendimentos verbais determinados pela urgência na execução d</w:t>
      </w:r>
      <w:r w:rsidR="003646A4">
        <w:t>a ATA</w:t>
      </w:r>
      <w:r w:rsidRPr="009B7DC4">
        <w:t xml:space="preserve"> que, posteriormente, devem sempre ser confirmados por escrito, dentro de até 72 (setenta e duas) horas, a contar da data de contato;</w:t>
      </w:r>
    </w:p>
    <w:p w14:paraId="265DC801" w14:textId="60784FD0" w:rsidR="009B7DC4" w:rsidRPr="009B7DC4" w:rsidRDefault="009B7DC4" w:rsidP="009B7DC4">
      <w:pPr>
        <w:pStyle w:val="Nivel2"/>
        <w:ind w:left="0" w:firstLine="0"/>
      </w:pPr>
      <w:r w:rsidRPr="009B7DC4">
        <w:t xml:space="preserve">Aceitar, nas mesmas condições </w:t>
      </w:r>
      <w:r w:rsidR="003646A4">
        <w:t>da ATA</w:t>
      </w:r>
      <w:r w:rsidRPr="009B7DC4">
        <w:t>, os acréscimos ou supressões que se fizerem necessários de até 25% (vinte e cinco por cento) do valor inicial atualizado d</w:t>
      </w:r>
      <w:r w:rsidR="003646A4">
        <w:t>a ATA.</w:t>
      </w:r>
    </w:p>
    <w:p w14:paraId="76CE8B47" w14:textId="1D5E9F3E" w:rsidR="009B7DC4" w:rsidRPr="009B7DC4" w:rsidRDefault="009B7DC4" w:rsidP="009B7DC4">
      <w:pPr>
        <w:pStyle w:val="Nivel2"/>
        <w:ind w:left="0" w:firstLine="0"/>
      </w:pPr>
      <w:r w:rsidRPr="009B7DC4">
        <w:t xml:space="preserve">Arcar com o pagamento de todas as despesas decorrentes do fornecimento e instalação do objeto, incluindo as despesas definidas em leis sociais, trabalhistas, comerciais, tributárias e previdenciárias, impostos e todos os custos, insumos e demais obrigações legais, inclusive todas as despesas que onerem, direta ou indiretamente, o objeto ora contratado, não cabendo, pois, quaisquer reivindicações da </w:t>
      </w:r>
      <w:r w:rsidR="003646A4">
        <w:t>detentora da ATA</w:t>
      </w:r>
      <w:r w:rsidRPr="009B7DC4">
        <w:t>, a título de revisão de preço ou reembolso.</w:t>
      </w:r>
    </w:p>
    <w:p w14:paraId="6CC2167B" w14:textId="4278A519" w:rsidR="009B7DC4" w:rsidRPr="009B7DC4" w:rsidRDefault="009B7DC4" w:rsidP="009B7DC4">
      <w:pPr>
        <w:pStyle w:val="Nivel2"/>
        <w:ind w:left="0" w:firstLine="0"/>
      </w:pPr>
      <w:r w:rsidRPr="009B7DC4">
        <w:t>Prestar todos os esclarecimentos que forem solicitados pela Secretaria, devendo ainda atender prontamente as reclamações.</w:t>
      </w:r>
    </w:p>
    <w:p w14:paraId="6CE557E7" w14:textId="59738D13" w:rsidR="009B7DC4" w:rsidRPr="009B7DC4" w:rsidRDefault="009B7DC4" w:rsidP="009B7DC4">
      <w:pPr>
        <w:pStyle w:val="Nivel2"/>
        <w:ind w:left="0" w:firstLine="0"/>
      </w:pPr>
      <w:r w:rsidRPr="009B7DC4">
        <w:t xml:space="preserve">Não transferir a outrem, o objeto do Contrato, sem prévia e expressa anuência do </w:t>
      </w:r>
      <w:r w:rsidR="003646A4">
        <w:t>Município</w:t>
      </w:r>
      <w:r w:rsidRPr="009B7DC4">
        <w:t>.</w:t>
      </w:r>
    </w:p>
    <w:p w14:paraId="356A366D" w14:textId="08059127" w:rsidR="009B7DC4" w:rsidRPr="009B7DC4" w:rsidRDefault="009B7DC4" w:rsidP="009B7DC4">
      <w:pPr>
        <w:pStyle w:val="Nivel2"/>
        <w:ind w:left="0" w:firstLine="0"/>
      </w:pPr>
      <w:r w:rsidRPr="009B7DC4">
        <w:lastRenderedPageBreak/>
        <w:t xml:space="preserve">A </w:t>
      </w:r>
      <w:r w:rsidR="003646A4">
        <w:t>detentora da ATA</w:t>
      </w:r>
      <w:r w:rsidRPr="009B7DC4">
        <w:t xml:space="preserve"> fica obrigada a disponibilizar o(s) número(s) do(s) telefone(s) da empresa ou do responsável, para atendimento dos chamados da </w:t>
      </w:r>
      <w:r w:rsidR="003646A4">
        <w:t>Município</w:t>
      </w:r>
      <w:r w:rsidRPr="009B7DC4">
        <w:t>, para solução do problema demandado, em caso de reclamações.</w:t>
      </w:r>
    </w:p>
    <w:p w14:paraId="46B6B0AA" w14:textId="495118A8" w:rsidR="009B7DC4" w:rsidRPr="009B7DC4" w:rsidRDefault="009B7DC4" w:rsidP="009B7DC4">
      <w:pPr>
        <w:pStyle w:val="Nivel2"/>
        <w:ind w:left="0" w:firstLine="0"/>
      </w:pPr>
      <w:r w:rsidRPr="009B7DC4">
        <w:t xml:space="preserve">Comunicar ao </w:t>
      </w:r>
      <w:r w:rsidR="003646A4">
        <w:t>Município</w:t>
      </w:r>
      <w:r w:rsidRPr="009B7DC4">
        <w:t>, com antecedência de 24 (vinte e qu</w:t>
      </w:r>
      <w:r w:rsidR="003646A4">
        <w:t>a</w:t>
      </w:r>
      <w:r w:rsidRPr="009B7DC4">
        <w:t>tro) horas os motivos que eventualmente impossibilitem a entrega dos objetos no prazo estipulado, nos casos em que houver impedimento justificado para funcionamento normal de suas atividades, sob pena de sofrer as sanções da Lei 14.133/2021;</w:t>
      </w:r>
    </w:p>
    <w:p w14:paraId="69A44505" w14:textId="45A5096B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é obrigada a cumprir as exigências de reserva de cargos prevista em lei, bem como em outras normas específicas, para pessoa com deficiência, para reabilitado da Previdência Social e para aprendiz;</w:t>
      </w:r>
    </w:p>
    <w:p w14:paraId="5DF8B3CC" w14:textId="1AAA1A76" w:rsidR="009B7DC4" w:rsidRPr="009B7DC4" w:rsidRDefault="009B7DC4" w:rsidP="009B7DC4">
      <w:pPr>
        <w:pStyle w:val="Nivel2"/>
        <w:ind w:left="0" w:firstLine="0"/>
      </w:pPr>
      <w:r w:rsidRPr="009B7DC4">
        <w:t xml:space="preserve">Atender às determinações regulares emitidas pelo fiscal </w:t>
      </w:r>
      <w:r w:rsidR="003646A4">
        <w:t>da ATA</w:t>
      </w:r>
      <w:r w:rsidRPr="009B7DC4">
        <w:t xml:space="preserve"> ou autoridade superior (art. 137, II, Lei 14.133/21);</w:t>
      </w:r>
    </w:p>
    <w:p w14:paraId="291670ED" w14:textId="7171CC8F" w:rsidR="009B7DC4" w:rsidRPr="009B7DC4" w:rsidRDefault="009B7DC4" w:rsidP="009B7DC4">
      <w:pPr>
        <w:pStyle w:val="Nivel2"/>
        <w:ind w:left="0" w:firstLine="0"/>
      </w:pPr>
      <w:r w:rsidRPr="009B7DC4">
        <w:t xml:space="preserve">Comunicar ao Fiscal </w:t>
      </w:r>
      <w:r w:rsidR="003646A4">
        <w:t>da ATA</w:t>
      </w:r>
      <w:r w:rsidRPr="009B7DC4">
        <w:t>, no prazo de 24 (vinte e quatro) horas, qualquer ocorrência anormal ou acidente que se verifique no local dos serviços;</w:t>
      </w:r>
    </w:p>
    <w:p w14:paraId="5CF70971" w14:textId="2711722B" w:rsidR="009B7DC4" w:rsidRPr="009B7DC4" w:rsidRDefault="009B7DC4" w:rsidP="009B7DC4">
      <w:pPr>
        <w:pStyle w:val="Nivel2"/>
        <w:ind w:left="0" w:firstLine="0"/>
      </w:pPr>
      <w:r w:rsidRPr="009B7DC4">
        <w:t xml:space="preserve">Guardar sigilo sobre todas as informações obtidas em decorrência do cumprimento </w:t>
      </w:r>
      <w:r w:rsidR="003646A4">
        <w:t>da ATA</w:t>
      </w:r>
      <w:r w:rsidRPr="009B7DC4">
        <w:t>.</w:t>
      </w:r>
    </w:p>
    <w:p w14:paraId="0C32099F" w14:textId="77777777" w:rsidR="009B7DC4" w:rsidRPr="009B7DC4" w:rsidRDefault="009B7DC4" w:rsidP="009B7DC4">
      <w:pPr>
        <w:pStyle w:val="Nivel2"/>
        <w:ind w:left="0" w:firstLine="0"/>
      </w:pPr>
      <w:r w:rsidRPr="009B7DC4">
        <w:t>É expressamente vedada a contratação de servidor pertencente ao quadro de pessoal da Prefeitura de Leopoldina/MG.</w:t>
      </w:r>
    </w:p>
    <w:p w14:paraId="76A7DCDE" w14:textId="452D3B79" w:rsidR="009B7DC4" w:rsidRPr="009B7DC4" w:rsidRDefault="009B7DC4" w:rsidP="009B7DC4">
      <w:pPr>
        <w:pStyle w:val="Nivel2"/>
        <w:ind w:left="0" w:firstLine="0"/>
      </w:pPr>
      <w:r w:rsidRPr="009B7DC4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satisfatória para o atendimento do objeto </w:t>
      </w:r>
      <w:r w:rsidR="003646A4">
        <w:t>d</w:t>
      </w:r>
      <w:r w:rsidR="00040B19">
        <w:t>a</w:t>
      </w:r>
      <w:r w:rsidR="003646A4">
        <w:t xml:space="preserve"> ATA</w:t>
      </w:r>
      <w:r w:rsidRPr="009B7DC4">
        <w:t>, exceto quando ocorrer algum dos eventos arrolados no art. 124, II, d, da Lei nº 14.133, de 2021.</w:t>
      </w:r>
    </w:p>
    <w:p w14:paraId="20D13520" w14:textId="66231CBF" w:rsidR="009B7DC4" w:rsidRPr="009B7DC4" w:rsidRDefault="009B7DC4" w:rsidP="009B7DC4">
      <w:pPr>
        <w:pStyle w:val="Nivel2"/>
        <w:ind w:left="0" w:firstLine="0"/>
      </w:pPr>
      <w:r w:rsidRPr="009B7DC4">
        <w:t>Prestar os serviços no local previamente informado pela</w:t>
      </w:r>
      <w:r w:rsidR="008B12AE">
        <w:t>s</w:t>
      </w:r>
      <w:r w:rsidRPr="009B7DC4">
        <w:t xml:space="preserve"> Secretaria.</w:t>
      </w:r>
    </w:p>
    <w:p w14:paraId="20195B6B" w14:textId="43EF2107" w:rsidR="009B7DC4" w:rsidRPr="009B7DC4" w:rsidRDefault="009B7DC4" w:rsidP="009B7DC4">
      <w:pPr>
        <w:pStyle w:val="Nivel2"/>
        <w:ind w:left="0" w:firstLine="0"/>
      </w:pPr>
      <w:r w:rsidRPr="009B7DC4">
        <w:t xml:space="preserve">A empresa </w:t>
      </w:r>
      <w:r w:rsidR="00040B19">
        <w:t>detentora da ATA</w:t>
      </w:r>
      <w:r w:rsidRPr="009B7DC4">
        <w:t xml:space="preserve"> deverá dispor de equipamentos de reposição com as mesmas especificações para que, em caso de se danificarem por algum motivo. </w:t>
      </w:r>
    </w:p>
    <w:p w14:paraId="0BD72C7F" w14:textId="403BE988" w:rsidR="009B7DC4" w:rsidRPr="009B7DC4" w:rsidRDefault="009B7DC4" w:rsidP="009B7DC4">
      <w:pPr>
        <w:pStyle w:val="Nivel2"/>
        <w:ind w:left="0" w:firstLine="0"/>
      </w:pPr>
      <w:r w:rsidRPr="009B7DC4">
        <w:t xml:space="preserve">Executar </w:t>
      </w:r>
      <w:r w:rsidR="00040B19">
        <w:t>a ATA</w:t>
      </w:r>
      <w:r w:rsidRPr="009B7DC4">
        <w:t xml:space="preserve"> responsabilizando-se pela perfeição técnica dos serviços e produtos entregues.</w:t>
      </w:r>
    </w:p>
    <w:p w14:paraId="58D2B656" w14:textId="49E9D719" w:rsidR="009B7DC4" w:rsidRPr="009B7DC4" w:rsidRDefault="009B7DC4" w:rsidP="009B7DC4">
      <w:pPr>
        <w:pStyle w:val="Nivel2"/>
        <w:ind w:left="0" w:firstLine="0"/>
      </w:pPr>
      <w:r w:rsidRPr="009B7DC4">
        <w:t>A garantia será prestada no que se refere a instalação dos equipamentos, que devem ser feitas seguindo as recomendações do fabricante.</w:t>
      </w:r>
    </w:p>
    <w:p w14:paraId="26A9F5E8" w14:textId="44F28CA3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 arcar com os custos para </w:t>
      </w:r>
      <w:r w:rsidR="00582D98">
        <w:t>realização dos serviços</w:t>
      </w:r>
      <w:r w:rsidRPr="009B7DC4">
        <w:t>.</w:t>
      </w:r>
    </w:p>
    <w:p w14:paraId="614B9800" w14:textId="77777777" w:rsidR="009B7DC4" w:rsidRPr="009B7DC4" w:rsidRDefault="009B7DC4" w:rsidP="009B7DC4">
      <w:pPr>
        <w:pStyle w:val="Nivel2"/>
        <w:ind w:left="0" w:firstLine="0"/>
      </w:pPr>
      <w:r w:rsidRPr="009B7DC4">
        <w:t xml:space="preserve">Prestar os serviços devidamente identificado, uniformizado e usando todos os equipamentos de proteção individual, bem como cumprido os requisitos da legislação vigente. </w:t>
      </w:r>
    </w:p>
    <w:p w14:paraId="2C132639" w14:textId="77777777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Referência.</w:t>
      </w:r>
    </w:p>
    <w:p w14:paraId="61C6C406" w14:textId="2D308782" w:rsidR="009B7DC4" w:rsidRPr="009B7DC4" w:rsidRDefault="009B7DC4" w:rsidP="009B7DC4">
      <w:pPr>
        <w:pStyle w:val="Nivel2"/>
        <w:ind w:left="0" w:firstLine="0"/>
      </w:pPr>
      <w:r w:rsidRPr="009B7DC4">
        <w:t>Garantir a qualidade e a segurança dos produtos, com comprovação de conformidade com as regulamentações da ANVISA e outros órgãos competentes.</w:t>
      </w:r>
    </w:p>
    <w:p w14:paraId="215B1477" w14:textId="77777777" w:rsidR="009B7DC4" w:rsidRPr="009B7DC4" w:rsidRDefault="009B7DC4" w:rsidP="009B7DC4">
      <w:pPr>
        <w:pStyle w:val="Nivel2"/>
        <w:ind w:left="0" w:firstLine="0"/>
      </w:pPr>
      <w:r w:rsidRPr="009B7DC4">
        <w:t>Oferecer prazo de validade adequado e rastreabilidade dos lotes de produtos fornecidos.</w:t>
      </w:r>
    </w:p>
    <w:p w14:paraId="219BC0D7" w14:textId="643AF6B6" w:rsidR="009B7DC4" w:rsidRDefault="009B7DC4" w:rsidP="009B7DC4">
      <w:pPr>
        <w:pStyle w:val="Nivel2"/>
        <w:ind w:left="0" w:firstLine="0"/>
      </w:pPr>
      <w:r w:rsidRPr="009B7DC4">
        <w:t>Manter canais de comunicação eficientes para atendimento e resolução de eventuais problemas relacionados ao fornecimento.</w:t>
      </w:r>
    </w:p>
    <w:p w14:paraId="2A9A5315" w14:textId="054222B9" w:rsidR="00582D98" w:rsidRPr="008B12AE" w:rsidRDefault="009965E3" w:rsidP="008B12AE">
      <w:pPr>
        <w:pStyle w:val="Nivel2"/>
        <w:ind w:left="0" w:firstLine="0"/>
        <w:rPr>
          <w:rStyle w:val="Forte"/>
          <w:b w:val="0"/>
          <w:bCs w:val="0"/>
        </w:rPr>
      </w:pPr>
      <w:r>
        <w:rPr>
          <w:szCs w:val="24"/>
        </w:rPr>
        <w:lastRenderedPageBreak/>
        <w:t>Não permitir a utilização de qualquer trabalho do menor de dezesseis anos, exceto na condição de aprendiz para os maiores de quatorze anos, nem permitir a utilização do trabalho do menor de dezoito anos em trabalho noturno, perigoso ou insalubre.</w:t>
      </w:r>
    </w:p>
    <w:p w14:paraId="4A8BDD41" w14:textId="5EDC120C" w:rsidR="008B12AE" w:rsidRDefault="00C00F05" w:rsidP="008B12AE">
      <w:pPr>
        <w:pStyle w:val="Nivel2"/>
        <w:ind w:left="0" w:firstLine="0"/>
      </w:pPr>
      <w:r>
        <w:rPr>
          <w:iCs/>
        </w:rPr>
        <w:t xml:space="preserve">O prazo estabelecido para que a detentora da ATA execute o serviço é de </w:t>
      </w:r>
      <w:r w:rsidR="00E374BF">
        <w:rPr>
          <w:iCs/>
        </w:rPr>
        <w:t>1</w:t>
      </w:r>
      <w:r>
        <w:rPr>
          <w:iCs/>
        </w:rPr>
        <w:t>5 (</w:t>
      </w:r>
      <w:r w:rsidR="00E374BF">
        <w:rPr>
          <w:iCs/>
        </w:rPr>
        <w:t>quinze</w:t>
      </w:r>
      <w:r>
        <w:rPr>
          <w:iCs/>
        </w:rPr>
        <w:t>) dias</w:t>
      </w:r>
      <w:r w:rsidR="00E374BF">
        <w:rPr>
          <w:iCs/>
        </w:rPr>
        <w:t xml:space="preserve"> </w:t>
      </w:r>
      <w:r>
        <w:rPr>
          <w:iCs/>
        </w:rPr>
        <w:t>após o envio da O.F.</w:t>
      </w:r>
    </w:p>
    <w:p w14:paraId="447742DA" w14:textId="7AB406E2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76E5C161" w14:textId="1DC2A9D9" w:rsidR="00E05872" w:rsidRPr="009F65CF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67388AF1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7F371E2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008DDAB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5D0CC98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318C2BC8" w14:textId="04D584BA" w:rsidR="00E05872" w:rsidRDefault="00E05872" w:rsidP="009F65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registrado(s)</w:t>
      </w:r>
    </w:p>
    <w:p w14:paraId="3659E047" w14:textId="77777777" w:rsidR="00E374BF" w:rsidRPr="007A1683" w:rsidRDefault="00E374BF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Anexo</w:t>
      </w:r>
    </w:p>
    <w:p w14:paraId="372C259A" w14:textId="77777777" w:rsidR="00C00F05" w:rsidRPr="007A1683" w:rsidRDefault="00C00F05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48F1B464" w14:textId="08EB4FF2" w:rsidR="00AF249B" w:rsidRPr="00AF249B" w:rsidRDefault="00E05872" w:rsidP="00AF249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/>
          <w:color w:val="000000"/>
        </w:rPr>
      </w:pPr>
      <w:r w:rsidRPr="007A1683">
        <w:rPr>
          <w:rFonts w:ascii="Garamond" w:hAnsi="Garamond" w:cs="Arial"/>
          <w:color w:val="000000"/>
        </w:rPr>
        <w:t>Seguindo a ordem de classificação, segue relação de licitantes que aceitaram cotar o item com preço igual ao adjudicatário:</w:t>
      </w:r>
      <w:r w:rsidR="00C00F05">
        <w:rPr>
          <w:rFonts w:ascii="Garamond" w:hAnsi="Garamond"/>
          <w:color w:val="000000"/>
        </w:rPr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1742B074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BA22A6E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4601"/>
        <w:gridCol w:w="903"/>
        <w:gridCol w:w="1114"/>
        <w:gridCol w:w="992"/>
        <w:gridCol w:w="1166"/>
      </w:tblGrid>
      <w:tr w:rsidR="00960086" w:rsidRPr="001A4D4E" w14:paraId="11BA4773" w14:textId="77777777" w:rsidTr="00960086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FEAF538" w14:textId="77777777" w:rsidR="00960086" w:rsidRPr="001A4D4E" w:rsidRDefault="00960086" w:rsidP="00F761FB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3CE17FF" w14:textId="77777777" w:rsidR="00960086" w:rsidRPr="001A4D4E" w:rsidRDefault="00960086" w:rsidP="00F761FB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47B6362" w14:textId="77777777" w:rsidR="00960086" w:rsidRPr="00C24384" w:rsidRDefault="00960086" w:rsidP="00F761F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CA086F6" w14:textId="77777777" w:rsidR="00960086" w:rsidRPr="00C24384" w:rsidRDefault="00960086" w:rsidP="00F761F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5665578" w14:textId="77777777" w:rsidR="00960086" w:rsidRPr="001A4D4E" w:rsidRDefault="00960086" w:rsidP="00F761FB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1E9CF15" w14:textId="77777777" w:rsidR="00960086" w:rsidRPr="001A4D4E" w:rsidRDefault="00960086" w:rsidP="00F761FB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960086" w:rsidRPr="001A4D4E" w14:paraId="3CBD8989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3D30E" w14:textId="77777777" w:rsidR="00960086" w:rsidRPr="00CC57F0" w:rsidRDefault="00960086" w:rsidP="00960086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4967A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VERMÍFUGO CAVALO ADULTO</w:t>
            </w:r>
          </w:p>
          <w:p w14:paraId="7A9DB0B7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Albendazol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ou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Febendazol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- pasta 25g</w:t>
            </w:r>
          </w:p>
          <w:p w14:paraId="0E9159FD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35FBF9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08116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34E5C2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5F293A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5C64167C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22329" w14:textId="77777777" w:rsidR="00960086" w:rsidRPr="00CC57F0" w:rsidRDefault="00960086" w:rsidP="00960086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BC64B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RACAO EQUINO</w:t>
            </w:r>
          </w:p>
          <w:p w14:paraId="04930264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Proteinada, não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melaçada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13% ou 15% - saco de ração de 40kg</w:t>
            </w:r>
          </w:p>
          <w:p w14:paraId="16CF7353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Sacaria reforçada metálica ou à base de plástico rígido, peletizada.</w:t>
            </w:r>
          </w:p>
          <w:p w14:paraId="2F87E516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0B6C3DBC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890660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C669BD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FD361D5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5D110E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546272F1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F6912" w14:textId="77777777" w:rsidR="00960086" w:rsidRPr="00CC57F0" w:rsidRDefault="00960086" w:rsidP="00960086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2E78BB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SAL MINERAL EQUINO 5KG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DA89AF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E0B9D8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4660F2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01F6B6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3412C34B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064AF" w14:textId="77777777" w:rsidR="00960086" w:rsidRPr="00CC57F0" w:rsidRDefault="00960086" w:rsidP="00960086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83854F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PROFILAXIA ECTOPARASITAS - CIPERMETRINA 20 ML</w:t>
            </w:r>
          </w:p>
          <w:p w14:paraId="569E0B94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cipermetrina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0,015%</w:t>
            </w:r>
          </w:p>
          <w:p w14:paraId="082F0B7B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D81194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70E77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62D1CF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17BF4E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5AF3ED15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AD150" w14:textId="77777777" w:rsidR="00960086" w:rsidRPr="00CC57F0" w:rsidRDefault="00960086" w:rsidP="00960086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CC553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lang w:val="x-none"/>
              </w:rPr>
              <w:t>SORO INTRAVENOSO RINGER COM LACTATO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4AE423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1EC42B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587AF8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722B4C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4B97ED4B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B1CD0" w14:textId="77777777" w:rsidR="00960086" w:rsidRPr="00CC57F0" w:rsidRDefault="00960086" w:rsidP="00960086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D3DC4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lang w:val="x-none"/>
              </w:rPr>
              <w:t>EQUIPALAZONE INJETÁVEL - 100ML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6758C1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VD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C4A1B4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7C5C11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E4FBAC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11DEC043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74119" w14:textId="77777777" w:rsidR="00960086" w:rsidRPr="00CC57F0" w:rsidRDefault="00960086" w:rsidP="00960086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09104E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FLUNIXINA MEGLUMINA 10 ML</w:t>
            </w:r>
          </w:p>
          <w:p w14:paraId="56C37154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FLUNIXINA MEGLUMINA 10 ML, EQUIVALENTE A 50MG DE FLUNIXINA, EQUIVALENTE OU SUPERIOR A BANAMINE</w:t>
            </w:r>
          </w:p>
          <w:p w14:paraId="22DF7A0F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5A636B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FR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A4F523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5CFD88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771EA0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74043AA8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27F8A" w14:textId="77777777" w:rsidR="00960086" w:rsidRPr="00CC57F0" w:rsidRDefault="00960086" w:rsidP="00960086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63A9A0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FENO DE GRAMÍNEAS 12KG</w:t>
            </w:r>
          </w:p>
          <w:p w14:paraId="206F2676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COAST-CROSS, TIFTON E JIGGS OU LEGUMINOSAS DE ALTA QUALIDADE; COLORAÇÃO ESVERDEADA, CHEIRO AGRADÁVEL, BOA QUANTIDADE DE FOLHAS, MACIEZ, BOA ACEITABILIDADE PELOS ANIMAIS E ISENÇÃO DE IMPUREZAS.</w:t>
            </w:r>
          </w:p>
          <w:p w14:paraId="63232D58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FARDO C/ 12KG.</w:t>
            </w:r>
          </w:p>
          <w:p w14:paraId="578F76D0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CDEE58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D6536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6087C9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45E237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6ED07823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B47B3" w14:textId="77777777" w:rsidR="00960086" w:rsidRPr="00CC57F0" w:rsidRDefault="00960086" w:rsidP="00960086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0A83DB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RAÇÃO CÃES ADULTO 20KG</w:t>
            </w:r>
          </w:p>
          <w:p w14:paraId="4E713CA1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RAÇÃO PARA CÃO ADULTO 20 KG GRÃOS MÉDIOS, NÃO COLORIDOS, SABOR CARNE OU FRANGO, ENRIQUECIDA COM VITAMINAS, SAIS MINERAIS, DE PROTEÍNAS E NUTRIENTES, COM 9% DE EXTRATO ETÉRIO COM PARÂMETROS: UMIDADE MÁXIMA: 100 G/KG – 10,00%; PROTEÍNA BRUTA MÍNIMA: 210G/KG-21,00%; EXTRATO ETEREO MÍNIMO: 90 G/KG-9,00%; MATERIA FIBROSA  MÁXIMA: 50 G/KG -5,00%; MATERIA MINERAL MÁXIMA: 80G/KG-8,00%; CÁLCIO MÍNIMO 8.000G/KG- 0,80%;  CÁLCIO MÁXIMO: 20 G/KG- 2,00%; FÓSFORO MÍNIMO: 8.000MG/KG- 0,80%; SÓDIO MÍNIMO: 1.200 MG/KG- 0,12%; POTÁSSIO MÍNIMO: 5.000 MG/KG- 0,50%; OMEGA 6 ÁCIDO LINOLEICO MÍNIMO: 20G/KG-2,00%; OMEGA 3 ÁCIDO LINILÊNICO: 3.000 MG/KG- 0,30%;</w:t>
            </w:r>
          </w:p>
          <w:p w14:paraId="692FBEAF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ENERGIA METABOLIZAVEL 3.403KCAL/KG; </w:t>
            </w:r>
          </w:p>
          <w:p w14:paraId="67B32360" w14:textId="77777777" w:rsidR="00960086" w:rsidRPr="009D4AB0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</w:pPr>
            <w:r w:rsidRPr="009D4AB0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 xml:space="preserve">APRESENTAR AMOSTRA.       </w:t>
            </w:r>
          </w:p>
          <w:p w14:paraId="5E6117FA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1C68F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8B35A3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959851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0116B2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124B8226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DCFE0" w14:textId="77777777" w:rsidR="00960086" w:rsidRPr="00CC57F0" w:rsidRDefault="00960086" w:rsidP="00960086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C9347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RAÇÃO CÃES FILHOTES 20 KG</w:t>
            </w:r>
          </w:p>
          <w:p w14:paraId="09EAC88A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RAÇÃO PARA CÃO FILHOTE 20 KG GRÃOS MÉDIOS, NÃO COLORIDOS, SABOR CARNE OU      FRANGO, ENRIQUECIDA COM VITAMINAS, SAIS MINERAIS, 21% PROTEÍNAS E NUTRIENTES PARÂMETROS: UMIDADE MÁXIMA: 100 G/KG – 10,00%;  PROTEÍNA BRUTA MÍNIMA: 230G/KG-23,00% ; EXTRATO ETEREO MÍNIMO : 120 G/KG-12,00%; FIBRA BRUTA MÁXIMA: 40 G/KG -4,00%; MATERIA MINERAL MÁXIMA: 100G/KG-10,00%; CÁLCIO MÍNIMO 10G/KG- 1,00%; CÁLCIO MÁXIMO: 22 G/KG- 2,20%;  FÓSFORO MÍNIMO: 9.000MG/KG- 0,90%; SÓDIO MÍNIMO: 2.000 MG/KG- 0,20%; POTÁSSIO MÍNIMO: 4.500 MG/KG- 0,45%; ÁCIDO LINOLEICO MÍNIMO: 15.000 MG/KG- 1.50%; ÁCIDO LINILÊNICO: 1.200 MG/KG-0,12%; MONANOLIGOSSACARÍDEO MÍNIMO: 1.000 MG/KG - 0,10%; </w:t>
            </w:r>
            <w:r w:rsidRPr="009D4AB0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>APRESENTAR AMOSTRA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.  </w:t>
            </w:r>
          </w:p>
          <w:p w14:paraId="0F1BFD06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C68D12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1EC6BA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BAA996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089512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A3A924A" w14:textId="77777777" w:rsidR="00636DA6" w:rsidRDefault="00636DA6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5F827EFB" w14:textId="5052D404" w:rsidR="00AF249B" w:rsidRPr="00A63E38" w:rsidRDefault="00E05872" w:rsidP="00E374BF">
      <w:pPr>
        <w:pStyle w:val="Nivel2"/>
        <w:numPr>
          <w:ilvl w:val="0"/>
          <w:numId w:val="0"/>
        </w:numPr>
        <w:spacing w:before="0" w:after="0"/>
      </w:pPr>
      <w:r w:rsidRPr="007A1683">
        <w:rPr>
          <w:rFonts w:ascii="Garamond" w:hAnsi="Garamond"/>
          <w:color w:val="000000"/>
        </w:rPr>
        <w:t>Seguindo a ordem de classificação, segue relação de fornecedores que mantiveram sua proposta original:</w:t>
      </w:r>
      <w:r w:rsidR="00FB21E6"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51625706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2C4E42B8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4601"/>
        <w:gridCol w:w="903"/>
        <w:gridCol w:w="1114"/>
        <w:gridCol w:w="992"/>
        <w:gridCol w:w="1166"/>
      </w:tblGrid>
      <w:tr w:rsidR="00960086" w:rsidRPr="001A4D4E" w14:paraId="45C449EC" w14:textId="77777777" w:rsidTr="00960086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C8D183D" w14:textId="77777777" w:rsidR="00960086" w:rsidRPr="001A4D4E" w:rsidRDefault="00960086" w:rsidP="00F761FB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BE79BB4" w14:textId="77777777" w:rsidR="00960086" w:rsidRPr="001A4D4E" w:rsidRDefault="00960086" w:rsidP="00F761FB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F4D0892" w14:textId="77777777" w:rsidR="00960086" w:rsidRPr="00C24384" w:rsidRDefault="00960086" w:rsidP="00F761F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94E7F66" w14:textId="77777777" w:rsidR="00960086" w:rsidRPr="00C24384" w:rsidRDefault="00960086" w:rsidP="00F761FB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37A50A6" w14:textId="77777777" w:rsidR="00960086" w:rsidRPr="001A4D4E" w:rsidRDefault="00960086" w:rsidP="00F761FB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674B159" w14:textId="77777777" w:rsidR="00960086" w:rsidRPr="001A4D4E" w:rsidRDefault="00960086" w:rsidP="00F761FB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960086" w:rsidRPr="001A4D4E" w14:paraId="27FF3DFB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4AB1E" w14:textId="77777777" w:rsidR="00960086" w:rsidRPr="00CC57F0" w:rsidRDefault="00960086" w:rsidP="00960086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56335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VERMÍFUGO CAVALO ADULTO</w:t>
            </w:r>
          </w:p>
          <w:p w14:paraId="202BC2C5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Albendazol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ou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Febendazol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- pasta 25g</w:t>
            </w:r>
          </w:p>
          <w:p w14:paraId="49DBC33A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DD62BD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2197E4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CCFE9D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8509F61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7219F4A6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995B0" w14:textId="77777777" w:rsidR="00960086" w:rsidRPr="00CC57F0" w:rsidRDefault="00960086" w:rsidP="00960086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F029B3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RACAO EQUINO</w:t>
            </w:r>
          </w:p>
          <w:p w14:paraId="627C8AAC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Proteinada, não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melaçada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13% ou 15% - saco de ração de 40kg</w:t>
            </w:r>
          </w:p>
          <w:p w14:paraId="5EE0CFBC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Sacaria reforçada metálica ou à base de plástico rígido, peletizada.</w:t>
            </w:r>
          </w:p>
          <w:p w14:paraId="718E44AC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  <w:p w14:paraId="79ED7178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26F385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58F095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1277F9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49137E4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22DDE2A5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B87CD" w14:textId="77777777" w:rsidR="00960086" w:rsidRPr="00CC57F0" w:rsidRDefault="00960086" w:rsidP="00960086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25BB48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SAL MINERAL EQUINO 5KG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8EA401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3694F4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FD1F45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1A5709B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2F246BE6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CA2D8" w14:textId="77777777" w:rsidR="00960086" w:rsidRPr="00CC57F0" w:rsidRDefault="00960086" w:rsidP="00960086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0FF635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PROFILAXIA ECTOPARASITAS - CIPERMETRINA 20 ML</w:t>
            </w:r>
          </w:p>
          <w:p w14:paraId="776542DD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x-none"/>
              </w:rPr>
              <w:t>cipermetrina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0,015%</w:t>
            </w:r>
          </w:p>
          <w:p w14:paraId="02C322E8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ED342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9B4E91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21D504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F5A0BF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14C55A80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C117D" w14:textId="77777777" w:rsidR="00960086" w:rsidRPr="00CC57F0" w:rsidRDefault="00960086" w:rsidP="00960086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47A9B6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lang w:val="x-none"/>
              </w:rPr>
              <w:t>SORO INTRAVENOSO RINGER COM LACTATO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467D47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LT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40D9F9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1F6DC62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71548D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0918BEC4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D9998" w14:textId="77777777" w:rsidR="00960086" w:rsidRPr="00CC57F0" w:rsidRDefault="00960086" w:rsidP="00960086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6A45CB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lang w:val="x-none"/>
              </w:rPr>
              <w:t>EQUIPALAZONE INJETÁVEL - 100ML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04540A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VD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18CE8F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9B9365D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6775A3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26E9B274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B22CC" w14:textId="77777777" w:rsidR="00960086" w:rsidRPr="00CC57F0" w:rsidRDefault="00960086" w:rsidP="00960086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2AB6C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FLUNIXINA MEGLUMINA 10 ML</w:t>
            </w:r>
          </w:p>
          <w:p w14:paraId="52873ABB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FLUNIXINA MEGLUMINA 10 ML, EQUIVALENTE A 50MG DE FLUNIXINA, EQUIVALENTE OU SUPERIOR A BANAMINE</w:t>
            </w:r>
          </w:p>
          <w:p w14:paraId="28E4F260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330990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FR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02DE76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81D262B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4DF62C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495A74BB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FD605" w14:textId="77777777" w:rsidR="00960086" w:rsidRPr="00CC57F0" w:rsidRDefault="00960086" w:rsidP="00960086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7266E7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FENO DE GRAMÍNEAS 12KG</w:t>
            </w:r>
          </w:p>
          <w:p w14:paraId="66E28F7F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COAST-CROSS, TIFTON E JIGGS OU LEGUMINOSAS DE ALTA QUALIDADE; COLORAÇÃO ESVERDEADA, CHEIRO AGRADÁVEL, BOA QUANTIDADE DE FOLHAS, MACIEZ, BOA ACEITABILIDADE PELOS ANIMAIS E ISENÇÃO DE IMPUREZAS.</w:t>
            </w:r>
          </w:p>
          <w:p w14:paraId="1CA7E457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FARDO C/ 12KG.</w:t>
            </w:r>
          </w:p>
          <w:p w14:paraId="6FEF91FA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C022BF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01EE33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1BFB2F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780200D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5A58C0AB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CF3E4" w14:textId="77777777" w:rsidR="00960086" w:rsidRPr="00CC57F0" w:rsidRDefault="00960086" w:rsidP="00960086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653004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RAÇÃO CÃES ADULTO 20KG</w:t>
            </w:r>
          </w:p>
          <w:p w14:paraId="0BF00085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RAÇÃO PARA CÃO ADULTO 20 KG GRÃOS MÉDIOS, NÃO COLORIDOS, SABOR CARNE OU FRANGO, ENRIQUECIDA COM VITAMINAS, SAIS MINERAIS, DE PROTEÍNAS E NUTRIENTES, COM 9% DE EXTRATO ETÉRIO COM PARÂMETROS: UMIDADE MÁXIMA: 100 G/KG – 10,00%; PROTEÍNA BRUTA MÍNIMA: 210G/KG-21,00%; EXTRATO ETEREO MÍNIMO: 90 G/KG-9,00%; MATERIA FIBROSA  MÁXIMA: 50 G/KG -5,00%; MATERIA MINERAL MÁXIMA: 80G/KG-8,00%; CÁLCIO MÍNIMO 8.000G/KG- 0,80%;  CÁLCIO MÁXIMO: 20 G/KG- 2,00%; FÓSFORO MÍNIMO: 8.000MG/KG- 0,80%; SÓDIO MÍNIMO: 1.200 MG/KG- 0,12%; POTÁSSIO MÍNIMO: 5.000 MG/KG- 0,50%; OMEGA 6 ÁCIDO LINOLEICO MÍNIMO: 20G/KG-2,00%; OMEGA 3 ÁCIDO LINILÊNICO: 3.000 MG/KG- 0,30%;</w:t>
            </w:r>
          </w:p>
          <w:p w14:paraId="1150938F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 xml:space="preserve">ENERGIA METABOLIZAVEL 3.403KCAL/KG; </w:t>
            </w:r>
          </w:p>
          <w:p w14:paraId="5B3992FD" w14:textId="77777777" w:rsidR="00960086" w:rsidRPr="009D4AB0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</w:pPr>
            <w:r w:rsidRPr="009D4AB0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 xml:space="preserve">APRESENTAR AMOSTRA.       </w:t>
            </w:r>
          </w:p>
          <w:p w14:paraId="4AC8DD09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D4760B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SC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C13A51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E729B6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3827B9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60086" w:rsidRPr="001A4D4E" w14:paraId="42DB352D" w14:textId="77777777" w:rsidTr="00960086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43F82" w14:textId="77777777" w:rsidR="00960086" w:rsidRPr="00CC57F0" w:rsidRDefault="00960086" w:rsidP="00960086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651A78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RAÇÃO CÃES FILHOTES 20 KG</w:t>
            </w:r>
          </w:p>
          <w:p w14:paraId="15B548EF" w14:textId="77777777" w:rsidR="00960086" w:rsidRDefault="00960086" w:rsidP="00F761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RAÇÃO PARA CÃO FILHOTE 20 KG GRÃOS MÉDIOS, NÃO COLORIDOS, SABOR CARNE OU      FRANGO, ENRIQUECIDA COM VITAMINAS, SAIS MINERAIS, 21% PROTEÍNAS E NUTRIENTES PARÂMETROS: UMIDADE MÁXIMA: 100 G/KG – 10,00%;  PROTEÍNA BRUTA MÍNIMA: 230G/KG-23,00% ; EXTRATO ETEREO MÍNIMO : 120 G/KG-12,00%; FIBRA BRUTA MÁXIMA: 40 G/KG -4,00%; MATERIA MINERAL MÁXIMA: 100G/KG-10,00%; CÁLCIO MÍNIMO 10G/KG- 1,00%; CÁLCIO MÁXIMO: 22 G/KG- 2,20%;  FÓSFORO MÍNIMO: 9.000MG/KG- 0,90%; SÓDIO MÍNIMO: 2.000 MG/KG- 0,20%; POTÁSSIO MÍNIMO: 4.500 MG/KG- 0,45%; ÁCIDO LINOLEICO MÍNIMO: 15.000 MG/KG- 1.50%; ÁCIDO LINILÊNICO: 1.200 MG/KG-0,12%; MONANOLIGOSSACARÍDEO MÍNIMO: 1.000 MG/KG - 0,10%; </w:t>
            </w:r>
            <w:r w:rsidRPr="009D4AB0">
              <w:rPr>
                <w:rFonts w:ascii="Arial" w:hAnsi="Arial" w:cs="Arial"/>
                <w:b/>
                <w:bCs/>
                <w:sz w:val="20"/>
                <w:szCs w:val="20"/>
                <w:lang w:val="x-none"/>
              </w:rPr>
              <w:t>APRESENTAR AMOSTRA</w:t>
            </w: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.  </w:t>
            </w:r>
          </w:p>
          <w:p w14:paraId="66BBBC68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7DBD7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SC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99CD3" w14:textId="77777777" w:rsidR="00960086" w:rsidRPr="001E3660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021CB3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13D4E4" w14:textId="77777777" w:rsidR="00960086" w:rsidRPr="008B308A" w:rsidRDefault="00960086" w:rsidP="00F761F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E95BD87" w14:textId="77777777" w:rsidR="00FB21E6" w:rsidRDefault="00FB21E6" w:rsidP="00FB21E6">
      <w:pPr>
        <w:pStyle w:val="Nivel2"/>
        <w:numPr>
          <w:ilvl w:val="0"/>
          <w:numId w:val="0"/>
        </w:numPr>
        <w:spacing w:before="0" w:after="0"/>
      </w:pPr>
    </w:p>
    <w:sectPr w:rsidR="00FB21E6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0FCA3" w14:textId="77777777" w:rsidR="00C92516" w:rsidRDefault="00C92516">
      <w:r>
        <w:separator/>
      </w:r>
    </w:p>
  </w:endnote>
  <w:endnote w:type="continuationSeparator" w:id="0">
    <w:p w14:paraId="55B8D30D" w14:textId="77777777" w:rsidR="00C92516" w:rsidRDefault="00C92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C3867" w14:textId="77777777" w:rsidR="00C92516" w:rsidRDefault="00C92516">
      <w:r>
        <w:separator/>
      </w:r>
    </w:p>
  </w:footnote>
  <w:footnote w:type="continuationSeparator" w:id="0">
    <w:p w14:paraId="6619B723" w14:textId="77777777" w:rsidR="00C92516" w:rsidRDefault="00C92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146D3B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334F1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A4145"/>
    <w:multiLevelType w:val="multilevel"/>
    <w:tmpl w:val="6DCA6E7E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25" w:hanging="46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 w:val="0"/>
      </w:rPr>
    </w:lvl>
  </w:abstractNum>
  <w:abstractNum w:abstractNumId="4" w15:restartNumberingAfterBreak="0">
    <w:nsid w:val="09181CAE"/>
    <w:multiLevelType w:val="hybridMultilevel"/>
    <w:tmpl w:val="06D6BD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22FFA"/>
    <w:multiLevelType w:val="hybridMultilevel"/>
    <w:tmpl w:val="A13851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D7B99"/>
    <w:multiLevelType w:val="hybridMultilevel"/>
    <w:tmpl w:val="B99AE836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A3A552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3" w15:restartNumberingAfterBreak="0">
    <w:nsid w:val="212B1798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70AD2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F22F3"/>
    <w:multiLevelType w:val="hybridMultilevel"/>
    <w:tmpl w:val="F64C4A9E"/>
    <w:lvl w:ilvl="0" w:tplc="FA3ED638">
      <w:start w:val="1"/>
      <w:numFmt w:val="decimal"/>
      <w:lvlText w:val="%1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90BE2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0A5E31"/>
    <w:multiLevelType w:val="hybridMultilevel"/>
    <w:tmpl w:val="8B7EF5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8B266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B779F8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0A4A0A"/>
    <w:multiLevelType w:val="hybridMultilevel"/>
    <w:tmpl w:val="320E8C9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ACE12D8"/>
    <w:multiLevelType w:val="hybridMultilevel"/>
    <w:tmpl w:val="AF3ABF8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306741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3178D5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05914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EE94130"/>
    <w:multiLevelType w:val="hybridMultilevel"/>
    <w:tmpl w:val="268C1DC8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5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46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79F165B1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861BD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4595E"/>
    <w:multiLevelType w:val="multilevel"/>
    <w:tmpl w:val="44A833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0" w15:restartNumberingAfterBreak="0">
    <w:nsid w:val="7E0F6B5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4331">
    <w:abstractNumId w:val="9"/>
  </w:num>
  <w:num w:numId="2" w16cid:durableId="827402160">
    <w:abstractNumId w:val="15"/>
  </w:num>
  <w:num w:numId="3" w16cid:durableId="641423500">
    <w:abstractNumId w:val="45"/>
  </w:num>
  <w:num w:numId="4" w16cid:durableId="616643329">
    <w:abstractNumId w:val="42"/>
  </w:num>
  <w:num w:numId="5" w16cid:durableId="797920091">
    <w:abstractNumId w:val="29"/>
  </w:num>
  <w:num w:numId="6" w16cid:durableId="1324890504">
    <w:abstractNumId w:val="14"/>
  </w:num>
  <w:num w:numId="7" w16cid:durableId="1009328750">
    <w:abstractNumId w:val="11"/>
  </w:num>
  <w:num w:numId="8" w16cid:durableId="807866225">
    <w:abstractNumId w:val="22"/>
  </w:num>
  <w:num w:numId="9" w16cid:durableId="1730567931">
    <w:abstractNumId w:val="19"/>
  </w:num>
  <w:num w:numId="10" w16cid:durableId="1541090670">
    <w:abstractNumId w:val="40"/>
  </w:num>
  <w:num w:numId="11" w16cid:durableId="2040928705">
    <w:abstractNumId w:val="25"/>
  </w:num>
  <w:num w:numId="12" w16cid:durableId="888611703">
    <w:abstractNumId w:val="34"/>
  </w:num>
  <w:num w:numId="13" w16cid:durableId="865483808">
    <w:abstractNumId w:val="16"/>
  </w:num>
  <w:num w:numId="14" w16cid:durableId="1044522933">
    <w:abstractNumId w:val="6"/>
  </w:num>
  <w:num w:numId="15" w16cid:durableId="129632469">
    <w:abstractNumId w:val="35"/>
  </w:num>
  <w:num w:numId="16" w16cid:durableId="910584989">
    <w:abstractNumId w:val="12"/>
  </w:num>
  <w:num w:numId="17" w16cid:durableId="2071414502">
    <w:abstractNumId w:val="36"/>
  </w:num>
  <w:num w:numId="18" w16cid:durableId="303242247">
    <w:abstractNumId w:val="37"/>
  </w:num>
  <w:num w:numId="19" w16cid:durableId="541553385">
    <w:abstractNumId w:val="32"/>
  </w:num>
  <w:num w:numId="20" w16cid:durableId="787894173">
    <w:abstractNumId w:val="20"/>
  </w:num>
  <w:num w:numId="21" w16cid:durableId="2001997945">
    <w:abstractNumId w:val="31"/>
  </w:num>
  <w:num w:numId="22" w16cid:durableId="605622820">
    <w:abstractNumId w:val="46"/>
  </w:num>
  <w:num w:numId="23" w16cid:durableId="690449946">
    <w:abstractNumId w:val="43"/>
  </w:num>
  <w:num w:numId="24" w16cid:durableId="48204795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44"/>
  </w:num>
  <w:num w:numId="26" w16cid:durableId="169445499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28"/>
  </w:num>
  <w:num w:numId="28" w16cid:durableId="3554979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5"/>
  </w:num>
  <w:num w:numId="30" w16cid:durableId="19622201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531769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6227028">
    <w:abstractNumId w:val="8"/>
  </w:num>
  <w:num w:numId="33" w16cid:durableId="1517693083">
    <w:abstractNumId w:val="41"/>
  </w:num>
  <w:num w:numId="34" w16cid:durableId="1403286513">
    <w:abstractNumId w:val="48"/>
  </w:num>
  <w:num w:numId="35" w16cid:durableId="529878124">
    <w:abstractNumId w:val="24"/>
  </w:num>
  <w:num w:numId="36" w16cid:durableId="760956602">
    <w:abstractNumId w:val="10"/>
  </w:num>
  <w:num w:numId="37" w16cid:durableId="1948194512">
    <w:abstractNumId w:val="50"/>
  </w:num>
  <w:num w:numId="38" w16cid:durableId="957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866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304928">
    <w:abstractNumId w:val="18"/>
  </w:num>
  <w:num w:numId="41" w16cid:durableId="820388449">
    <w:abstractNumId w:val="3"/>
  </w:num>
  <w:num w:numId="42" w16cid:durableId="552541724">
    <w:abstractNumId w:val="30"/>
  </w:num>
  <w:num w:numId="43" w16cid:durableId="1068263038">
    <w:abstractNumId w:val="27"/>
  </w:num>
  <w:num w:numId="44" w16cid:durableId="1489203988">
    <w:abstractNumId w:val="7"/>
  </w:num>
  <w:num w:numId="45" w16cid:durableId="1102989089">
    <w:abstractNumId w:val="4"/>
  </w:num>
  <w:num w:numId="46" w16cid:durableId="1364868798">
    <w:abstractNumId w:val="13"/>
  </w:num>
  <w:num w:numId="47" w16cid:durableId="785927539">
    <w:abstractNumId w:val="2"/>
  </w:num>
  <w:num w:numId="48" w16cid:durableId="1643269162">
    <w:abstractNumId w:val="23"/>
  </w:num>
  <w:num w:numId="49" w16cid:durableId="530724268">
    <w:abstractNumId w:val="39"/>
  </w:num>
  <w:num w:numId="50" w16cid:durableId="1586258716">
    <w:abstractNumId w:val="17"/>
  </w:num>
  <w:num w:numId="51" w16cid:durableId="1704014980">
    <w:abstractNumId w:val="33"/>
  </w:num>
  <w:num w:numId="52" w16cid:durableId="1080367271">
    <w:abstractNumId w:val="1"/>
  </w:num>
  <w:num w:numId="53" w16cid:durableId="1577781285">
    <w:abstractNumId w:val="38"/>
  </w:num>
  <w:num w:numId="54" w16cid:durableId="485903196">
    <w:abstractNumId w:val="21"/>
  </w:num>
  <w:num w:numId="55" w16cid:durableId="1591041818">
    <w:abstractNumId w:val="26"/>
  </w:num>
  <w:num w:numId="56" w16cid:durableId="26765958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012E40"/>
    <w:rsid w:val="00040B19"/>
    <w:rsid w:val="00043310"/>
    <w:rsid w:val="000E31FF"/>
    <w:rsid w:val="00182A69"/>
    <w:rsid w:val="00193AD3"/>
    <w:rsid w:val="00200235"/>
    <w:rsid w:val="00264F71"/>
    <w:rsid w:val="003009DA"/>
    <w:rsid w:val="00323428"/>
    <w:rsid w:val="003646A4"/>
    <w:rsid w:val="00383CA7"/>
    <w:rsid w:val="003B4963"/>
    <w:rsid w:val="003E7AD5"/>
    <w:rsid w:val="003F1969"/>
    <w:rsid w:val="00401A5C"/>
    <w:rsid w:val="00401CDA"/>
    <w:rsid w:val="00466666"/>
    <w:rsid w:val="004A2658"/>
    <w:rsid w:val="004E320A"/>
    <w:rsid w:val="004E6FFE"/>
    <w:rsid w:val="00582D98"/>
    <w:rsid w:val="00597455"/>
    <w:rsid w:val="005A0ABA"/>
    <w:rsid w:val="005B1AE9"/>
    <w:rsid w:val="005C43AC"/>
    <w:rsid w:val="00636DA6"/>
    <w:rsid w:val="00694E01"/>
    <w:rsid w:val="006A0499"/>
    <w:rsid w:val="006E5346"/>
    <w:rsid w:val="006F5B6A"/>
    <w:rsid w:val="00712668"/>
    <w:rsid w:val="007D2F8B"/>
    <w:rsid w:val="008A037D"/>
    <w:rsid w:val="008B0332"/>
    <w:rsid w:val="008B12AE"/>
    <w:rsid w:val="00912252"/>
    <w:rsid w:val="0095650C"/>
    <w:rsid w:val="00960086"/>
    <w:rsid w:val="009965E3"/>
    <w:rsid w:val="009B7DC4"/>
    <w:rsid w:val="009F65CF"/>
    <w:rsid w:val="00A0317B"/>
    <w:rsid w:val="00A51C53"/>
    <w:rsid w:val="00A63E38"/>
    <w:rsid w:val="00AA4822"/>
    <w:rsid w:val="00AE6D13"/>
    <w:rsid w:val="00AF249B"/>
    <w:rsid w:val="00B0442A"/>
    <w:rsid w:val="00B37642"/>
    <w:rsid w:val="00B44903"/>
    <w:rsid w:val="00BF36B1"/>
    <w:rsid w:val="00C00F05"/>
    <w:rsid w:val="00C074A8"/>
    <w:rsid w:val="00C34871"/>
    <w:rsid w:val="00C92516"/>
    <w:rsid w:val="00C9473A"/>
    <w:rsid w:val="00D74C1B"/>
    <w:rsid w:val="00D87EC0"/>
    <w:rsid w:val="00E01974"/>
    <w:rsid w:val="00E05872"/>
    <w:rsid w:val="00E106E4"/>
    <w:rsid w:val="00E13651"/>
    <w:rsid w:val="00E374BF"/>
    <w:rsid w:val="00E943A6"/>
    <w:rsid w:val="00E973EA"/>
    <w:rsid w:val="00F079F6"/>
    <w:rsid w:val="00F26781"/>
    <w:rsid w:val="00F30BD9"/>
    <w:rsid w:val="00F3779B"/>
    <w:rsid w:val="00F521BF"/>
    <w:rsid w:val="00F61139"/>
    <w:rsid w:val="00F724DB"/>
    <w:rsid w:val="00F779A1"/>
    <w:rsid w:val="00FB21E6"/>
    <w:rsid w:val="00FD618E"/>
    <w:rsid w:val="00FF13FB"/>
    <w:rsid w:val="00FF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nhideWhenUsed/>
    <w:qFormat/>
    <w:rsid w:val="00F26781"/>
    <w:pPr>
      <w:numPr>
        <w:ilvl w:val="3"/>
        <w:numId w:val="38"/>
      </w:numPr>
      <w:suppressAutoHyphens/>
      <w:autoSpaceDE w:val="0"/>
      <w:outlineLvl w:val="3"/>
    </w:pPr>
    <w:rPr>
      <w:rFonts w:ascii="Arial" w:hAnsi="Arial" w:cs="Times New Roman"/>
      <w:color w:val="000000"/>
      <w:sz w:val="20"/>
      <w:lang w:val="x-none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iPriority w:val="99"/>
    <w:semiHidden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Nivel3">
    <w:name w:val="Nivel 3"/>
    <w:basedOn w:val="Normal"/>
    <w:qFormat/>
    <w:rsid w:val="003B4963"/>
    <w:pPr>
      <w:spacing w:before="120" w:after="120" w:line="276" w:lineRule="auto"/>
      <w:ind w:left="425"/>
      <w:jc w:val="both"/>
    </w:pPr>
    <w:rPr>
      <w:rFonts w:ascii="Arial" w:hAnsi="Arial" w:cs="Times New Roman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qFormat/>
    <w:rsid w:val="003B4963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3B4963"/>
    <w:pPr>
      <w:tabs>
        <w:tab w:val="num" w:pos="0"/>
      </w:tabs>
      <w:ind w:left="1276"/>
    </w:pPr>
  </w:style>
  <w:style w:type="paragraph" w:customStyle="1" w:styleId="Padro">
    <w:name w:val="Padrão"/>
    <w:rsid w:val="003B4963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kern w:val="0"/>
      <w:sz w:val="24"/>
      <w:szCs w:val="24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rsid w:val="00F26781"/>
    <w:rPr>
      <w:rFonts w:ascii="Arial" w:eastAsia="Times New Roman" w:hAnsi="Arial" w:cs="Times New Roman"/>
      <w:color w:val="000000"/>
      <w:kern w:val="0"/>
      <w:sz w:val="20"/>
      <w:szCs w:val="24"/>
      <w:lang w:val="x-none" w:eastAsia="zh-CN"/>
      <w14:ligatures w14:val="none"/>
    </w:rPr>
  </w:style>
  <w:style w:type="character" w:styleId="Forte">
    <w:name w:val="Strong"/>
    <w:basedOn w:val="Fontepargpadro"/>
    <w:uiPriority w:val="22"/>
    <w:qFormat/>
    <w:rsid w:val="00D74C1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82D98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5202</Words>
  <Characters>28097</Characters>
  <Application>Microsoft Office Word</Application>
  <DocSecurity>0</DocSecurity>
  <Lines>234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Saulo Lopes</cp:lastModifiedBy>
  <cp:revision>2</cp:revision>
  <dcterms:created xsi:type="dcterms:W3CDTF">2026-01-09T19:12:00Z</dcterms:created>
  <dcterms:modified xsi:type="dcterms:W3CDTF">2026-01-09T19:12:00Z</dcterms:modified>
</cp:coreProperties>
</file>